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山西省虚拟仿真实验教学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一流课程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简介视频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及教学引导视频技术要求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1.简介视频内容应重点介绍实验教学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课程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的整体情况，包括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课程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特色、技术手段和应用情况、未来规划等，实现对所申报实验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课程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的真实反映，激发使用者的参与愿望。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2.教学引导视频内容应重点介绍实验教学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课程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基本情况，包括实验名称、实验目的、实验环境、实验内容、实验要求、实验方法、实验步骤、实验操作流程、实验注意事项等，以便使用者通过视频引导可自主操作实验。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二、视频要求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教学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课程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简介视频时长控制在3分钟以内，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课程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教学引导视频时长控制在5-8分钟以内。画面清晰、图像稳定，声音与画面同步且无杂音。如有解说应采用标准普通话配音。分辨率：1920*1080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三、音频和字幕要求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音频格式为：混合立体声；编码为：AAC、MP3；码流为：不低于128kbps，采样率48000Hz。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字幕要求：直接压制在介质上。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1190"/>
    <w:rsid w:val="000F5027"/>
    <w:rsid w:val="002A0A39"/>
    <w:rsid w:val="00364E9B"/>
    <w:rsid w:val="00456EE9"/>
    <w:rsid w:val="005D62E7"/>
    <w:rsid w:val="008B5046"/>
    <w:rsid w:val="00A60DA2"/>
    <w:rsid w:val="09CC0EAE"/>
    <w:rsid w:val="0C5F77A1"/>
    <w:rsid w:val="15CE423A"/>
    <w:rsid w:val="366063C4"/>
    <w:rsid w:val="43461190"/>
    <w:rsid w:val="46F24331"/>
    <w:rsid w:val="482F7B89"/>
    <w:rsid w:val="577E2C55"/>
    <w:rsid w:val="596C6231"/>
    <w:rsid w:val="784C1195"/>
    <w:rsid w:val="7E833C14"/>
    <w:rsid w:val="9FEDC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7</TotalTime>
  <ScaleCrop>false</ScaleCrop>
  <LinksUpToDate>false</LinksUpToDate>
  <CharactersWithSpaces>485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2019-07-03T10:42:00Z</dcterms:created>
  <dc:creator>%E8%83%A1%E6%8B%89%E6%8B%89</dc:creator>
  <cp:lastModifiedBy>Manicurist10</cp:lastModifiedBy>
  <dcterms:modified xsi:type="dcterms:W3CDTF">2022-08-23T13:28:13Z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B0670BF3A5D249DB93C7BDE642662C15</vt:lpwstr>
  </property>
</Properties>
</file>