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DBB38" w14:textId="77777777" w:rsidR="008556A4" w:rsidRDefault="008556A4" w:rsidP="008556A4">
      <w:pPr>
        <w:pStyle w:val="2"/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附件2：</w:t>
      </w:r>
    </w:p>
    <w:p w14:paraId="6CC43858" w14:textId="463C744B" w:rsidR="008556A4" w:rsidRPr="006C681A" w:rsidRDefault="00B14AFB" w:rsidP="008556A4">
      <w:pPr>
        <w:pStyle w:val="2"/>
        <w:spacing w:line="360" w:lineRule="auto"/>
        <w:ind w:firstLineChars="150" w:firstLine="482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“</w:t>
      </w:r>
      <w:r w:rsidRPr="006C681A">
        <w:rPr>
          <w:rFonts w:ascii="黑体" w:eastAsia="黑体" w:hAnsi="黑体" w:hint="eastAsia"/>
        </w:rPr>
        <w:t>维普论文检测系统</w:t>
      </w:r>
      <w:r>
        <w:rPr>
          <w:rFonts w:ascii="黑体" w:eastAsia="黑体" w:hAnsi="黑体" w:hint="eastAsia"/>
        </w:rPr>
        <w:t>”</w:t>
      </w:r>
      <w:r w:rsidR="008556A4" w:rsidRPr="006C681A">
        <w:rPr>
          <w:rFonts w:ascii="黑体" w:eastAsia="黑体" w:hAnsi="黑体" w:hint="eastAsia"/>
        </w:rPr>
        <w:t>使用说明</w:t>
      </w:r>
    </w:p>
    <w:p w14:paraId="3EB2827A" w14:textId="77777777" w:rsidR="008556A4" w:rsidRPr="006C681A" w:rsidRDefault="008556A4" w:rsidP="00B14AFB">
      <w:pPr>
        <w:pStyle w:val="2"/>
        <w:spacing w:line="360" w:lineRule="auto"/>
        <w:ind w:firstLineChars="150" w:firstLine="422"/>
        <w:rPr>
          <w:rFonts w:ascii="仿宋_GB2312" w:eastAsia="仿宋_GB2312"/>
          <w:sz w:val="28"/>
          <w:szCs w:val="28"/>
        </w:rPr>
      </w:pPr>
      <w:r w:rsidRPr="006C681A">
        <w:rPr>
          <w:rFonts w:ascii="仿宋_GB2312" w:eastAsia="仿宋_GB2312" w:hint="eastAsia"/>
          <w:sz w:val="28"/>
          <w:szCs w:val="28"/>
        </w:rPr>
        <w:t>一、用户登录</w:t>
      </w:r>
    </w:p>
    <w:p w14:paraId="61445B8F" w14:textId="77777777" w:rsidR="008556A4" w:rsidRPr="007350F7" w:rsidRDefault="008556A4" w:rsidP="008556A4">
      <w:pPr>
        <w:spacing w:line="360" w:lineRule="auto"/>
        <w:ind w:firstLine="405"/>
        <w:jc w:val="left"/>
        <w:rPr>
          <w:rFonts w:ascii="仿宋_GB2312" w:eastAsia="仿宋_GB2312"/>
          <w:sz w:val="28"/>
          <w:szCs w:val="28"/>
        </w:rPr>
      </w:pPr>
      <w:r w:rsidRPr="007350F7">
        <w:rPr>
          <w:rFonts w:ascii="仿宋_GB2312" w:eastAsia="仿宋_GB2312" w:hint="eastAsia"/>
          <w:sz w:val="28"/>
          <w:szCs w:val="28"/>
        </w:rPr>
        <w:t>进入</w:t>
      </w:r>
      <w:hyperlink r:id="rId9" w:history="1">
        <w:r w:rsidRPr="007350F7">
          <w:rPr>
            <w:rStyle w:val="a3"/>
            <w:rFonts w:ascii="仿宋_GB2312" w:eastAsia="仿宋_GB2312" w:hint="eastAsia"/>
            <w:sz w:val="28"/>
            <w:szCs w:val="28"/>
          </w:rPr>
          <w:t>http://vpcs.cqvip.com/</w:t>
        </w:r>
      </w:hyperlink>
      <w:r w:rsidRPr="007350F7">
        <w:rPr>
          <w:rFonts w:ascii="仿宋_GB2312" w:eastAsia="仿宋_GB2312" w:hint="eastAsia"/>
          <w:sz w:val="28"/>
          <w:szCs w:val="28"/>
        </w:rPr>
        <w:t>，选择</w:t>
      </w:r>
      <w:r>
        <w:rPr>
          <w:rFonts w:ascii="仿宋_GB2312" w:eastAsia="仿宋_GB2312" w:hint="eastAsia"/>
          <w:sz w:val="28"/>
          <w:szCs w:val="28"/>
        </w:rPr>
        <w:t>“我是机构用户”</w:t>
      </w:r>
      <w:r w:rsidRPr="007350F7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进入后点选“大学生版”</w:t>
      </w:r>
      <w:r w:rsidRPr="007350F7">
        <w:rPr>
          <w:rFonts w:ascii="仿宋_GB2312" w:eastAsia="仿宋_GB2312" w:hint="eastAsia"/>
          <w:sz w:val="28"/>
          <w:szCs w:val="28"/>
        </w:rPr>
        <w:t>使用账号和密码登陆系统并进行相应的操作。登陆界面如图1</w:t>
      </w:r>
      <w:r>
        <w:rPr>
          <w:rFonts w:ascii="仿宋_GB2312" w:eastAsia="仿宋_GB2312" w:hint="eastAsia"/>
          <w:sz w:val="28"/>
          <w:szCs w:val="28"/>
        </w:rPr>
        <w:t>、登陆后系统主菜单和系统界面</w:t>
      </w:r>
      <w:r w:rsidRPr="00E41DF6">
        <w:rPr>
          <w:rFonts w:ascii="仿宋_GB2312" w:eastAsia="仿宋_GB2312" w:hint="eastAsia"/>
          <w:sz w:val="28"/>
          <w:szCs w:val="28"/>
        </w:rPr>
        <w:t>如图2</w:t>
      </w:r>
    </w:p>
    <w:p w14:paraId="1679639B" w14:textId="1B9959F1" w:rsidR="008556A4" w:rsidRDefault="008556A4" w:rsidP="008556A4">
      <w:pPr>
        <w:jc w:val="center"/>
        <w:rPr>
          <w:rFonts w:ascii="仿宋_GB2312" w:eastAsia="仿宋_GB2312"/>
          <w:sz w:val="28"/>
          <w:szCs w:val="28"/>
        </w:rPr>
      </w:pPr>
      <w:r w:rsidRPr="00E41DF6">
        <w:rPr>
          <w:rFonts w:hint="eastAsia"/>
          <w:noProof/>
          <w:szCs w:val="21"/>
        </w:rPr>
        <w:drawing>
          <wp:inline distT="0" distB="0" distL="0" distR="0" wp14:anchorId="2337BBD7" wp14:editId="3446CFA9">
            <wp:extent cx="5274310" cy="4695190"/>
            <wp:effectExtent l="0" t="0" r="2540" b="0"/>
            <wp:docPr id="7" name="图片 7" descr="维普论文检测官方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维普论文检测官方网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F6">
        <w:rPr>
          <w:rFonts w:ascii="仿宋_GB2312" w:eastAsia="仿宋_GB2312" w:hint="eastAsia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1</w:t>
      </w:r>
    </w:p>
    <w:p w14:paraId="49EEDEF1" w14:textId="107C054C" w:rsidR="008556A4" w:rsidRPr="006C681A" w:rsidRDefault="008556A4" w:rsidP="008556A4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C2DDF9A" wp14:editId="10FE8D36">
            <wp:extent cx="5274310" cy="3170555"/>
            <wp:effectExtent l="0" t="0" r="254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8EC7" w14:textId="77777777" w:rsidR="008556A4" w:rsidRDefault="008556A4" w:rsidP="008556A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46D15038" w14:textId="77777777" w:rsidR="008556A4" w:rsidRDefault="008556A4" w:rsidP="00B14AFB">
      <w:pPr>
        <w:spacing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二、修改密码</w:t>
      </w:r>
    </w:p>
    <w:p w14:paraId="66FF4BC8" w14:textId="77777777" w:rsidR="008556A4" w:rsidRPr="00BB42B1" w:rsidRDefault="008556A4" w:rsidP="008556A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BB42B1">
        <w:rPr>
          <w:rFonts w:ascii="仿宋_GB2312" w:eastAsia="仿宋_GB2312" w:hint="eastAsia"/>
          <w:sz w:val="28"/>
          <w:szCs w:val="28"/>
        </w:rPr>
        <w:t>图2</w:t>
      </w:r>
      <w:proofErr w:type="gramStart"/>
      <w:r w:rsidRPr="00BB42B1">
        <w:rPr>
          <w:rFonts w:ascii="仿宋_GB2312" w:eastAsia="仿宋_GB2312" w:hint="eastAsia"/>
          <w:sz w:val="28"/>
          <w:szCs w:val="28"/>
        </w:rPr>
        <w:t>左栏点</w:t>
      </w:r>
      <w:proofErr w:type="gramEnd"/>
      <w:r w:rsidRPr="00BB42B1">
        <w:rPr>
          <w:rFonts w:ascii="仿宋_GB2312" w:eastAsia="仿宋_GB2312" w:hint="eastAsia"/>
          <w:sz w:val="28"/>
          <w:szCs w:val="28"/>
        </w:rPr>
        <w:t xml:space="preserve"> “本账户信息”（如图3），</w:t>
      </w:r>
      <w:r>
        <w:rPr>
          <w:rFonts w:ascii="仿宋_GB2312" w:eastAsia="仿宋_GB2312" w:hint="eastAsia"/>
          <w:sz w:val="28"/>
          <w:szCs w:val="28"/>
        </w:rPr>
        <w:t>进入后</w:t>
      </w:r>
      <w:r w:rsidRPr="00BB42B1">
        <w:rPr>
          <w:rFonts w:ascii="仿宋_GB2312" w:eastAsia="仿宋_GB2312" w:hint="eastAsia"/>
          <w:sz w:val="28"/>
          <w:szCs w:val="28"/>
        </w:rPr>
        <w:t>点选“修改密码”</w:t>
      </w:r>
      <w:r>
        <w:rPr>
          <w:rFonts w:ascii="仿宋_GB2312" w:eastAsia="仿宋_GB2312" w:hint="eastAsia"/>
          <w:sz w:val="28"/>
          <w:szCs w:val="28"/>
        </w:rPr>
        <w:t>进行账户密码</w:t>
      </w:r>
      <w:r w:rsidRPr="00BB42B1">
        <w:rPr>
          <w:rFonts w:ascii="仿宋_GB2312" w:eastAsia="仿宋_GB2312" w:hint="eastAsia"/>
          <w:sz w:val="28"/>
          <w:szCs w:val="28"/>
        </w:rPr>
        <w:t>修改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6B0B36E2" w14:textId="5CC8E641" w:rsidR="008556A4" w:rsidRDefault="008556A4" w:rsidP="008556A4">
      <w:pPr>
        <w:spacing w:line="360" w:lineRule="auto"/>
        <w:ind w:firstLineChars="200" w:firstLine="420"/>
        <w:rPr>
          <w:rFonts w:ascii="仿宋_GB2312" w:eastAsia="仿宋_GB2312"/>
          <w:b/>
          <w:sz w:val="28"/>
          <w:szCs w:val="28"/>
        </w:rPr>
      </w:pPr>
      <w:r>
        <w:rPr>
          <w:noProof/>
        </w:rPr>
        <w:drawing>
          <wp:inline distT="0" distB="0" distL="0" distR="0" wp14:anchorId="76E7EF22" wp14:editId="4F9D3361">
            <wp:extent cx="5267325" cy="308610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6647" w14:textId="77777777" w:rsidR="008556A4" w:rsidRPr="00BB42B1" w:rsidRDefault="008556A4" w:rsidP="00B14AFB">
      <w:pPr>
        <w:spacing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三</w:t>
      </w:r>
      <w:r w:rsidRPr="00BB42B1">
        <w:rPr>
          <w:rFonts w:ascii="仿宋_GB2312" w:eastAsia="仿宋_GB2312" w:hint="eastAsia"/>
          <w:b/>
          <w:sz w:val="28"/>
          <w:szCs w:val="28"/>
        </w:rPr>
        <w:t>、批量上传论文</w:t>
      </w:r>
    </w:p>
    <w:p w14:paraId="0971741C" w14:textId="77777777" w:rsidR="008556A4" w:rsidRPr="00BB42B1" w:rsidRDefault="008556A4" w:rsidP="008556A4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回到系统主界面（图2）</w:t>
      </w:r>
      <w:r w:rsidRPr="00BB42B1">
        <w:rPr>
          <w:rFonts w:ascii="仿宋_GB2312" w:eastAsia="仿宋_GB2312" w:hint="eastAsia"/>
          <w:sz w:val="28"/>
          <w:szCs w:val="28"/>
        </w:rPr>
        <w:t>以班为单位将论文电子稿</w:t>
      </w:r>
      <w:r>
        <w:rPr>
          <w:rFonts w:ascii="仿宋_GB2312" w:eastAsia="仿宋_GB2312" w:hint="eastAsia"/>
          <w:sz w:val="28"/>
          <w:szCs w:val="28"/>
        </w:rPr>
        <w:t>（PDF格式）</w:t>
      </w:r>
      <w:r w:rsidRPr="00BB42B1">
        <w:rPr>
          <w:rFonts w:ascii="仿宋_GB2312" w:eastAsia="仿宋_GB2312" w:hint="eastAsia"/>
          <w:sz w:val="28"/>
          <w:szCs w:val="28"/>
        </w:rPr>
        <w:lastRenderedPageBreak/>
        <w:t>压缩成一个.</w:t>
      </w:r>
      <w:proofErr w:type="spellStart"/>
      <w:r w:rsidRPr="00BB42B1">
        <w:rPr>
          <w:rFonts w:ascii="仿宋_GB2312" w:eastAsia="仿宋_GB2312" w:hint="eastAsia"/>
          <w:sz w:val="28"/>
          <w:szCs w:val="28"/>
        </w:rPr>
        <w:t>rar</w:t>
      </w:r>
      <w:proofErr w:type="spellEnd"/>
      <w:r w:rsidRPr="00BB42B1">
        <w:rPr>
          <w:rFonts w:ascii="仿宋_GB2312" w:eastAsia="仿宋_GB2312" w:hint="eastAsia"/>
          <w:sz w:val="28"/>
          <w:szCs w:val="28"/>
        </w:rPr>
        <w:t>/.zip压缩包，点“选择文件”浏览选择该压缩包后点击下一步</w:t>
      </w:r>
      <w:r>
        <w:rPr>
          <w:rFonts w:ascii="仿宋_GB2312" w:eastAsia="仿宋_GB2312" w:hint="eastAsia"/>
          <w:sz w:val="28"/>
          <w:szCs w:val="28"/>
        </w:rPr>
        <w:t>，确认送检论文被勾选后点“下一步”开始检测。</w:t>
      </w:r>
    </w:p>
    <w:p w14:paraId="60800021" w14:textId="77777777" w:rsidR="008556A4" w:rsidRPr="00BB42B1" w:rsidRDefault="008556A4" w:rsidP="00B14AFB">
      <w:pPr>
        <w:spacing w:line="360" w:lineRule="auto"/>
        <w:ind w:firstLineChars="200" w:firstLine="562"/>
        <w:jc w:val="left"/>
        <w:rPr>
          <w:rFonts w:ascii="仿宋_GB2312" w:eastAsia="仿宋_GB2312"/>
          <w:sz w:val="28"/>
          <w:szCs w:val="28"/>
        </w:rPr>
      </w:pPr>
      <w:r w:rsidRPr="00C37436">
        <w:rPr>
          <w:rFonts w:ascii="仿宋_GB2312" w:eastAsia="仿宋_GB2312" w:hint="eastAsia"/>
          <w:b/>
          <w:sz w:val="28"/>
          <w:szCs w:val="28"/>
        </w:rPr>
        <w:t>四、</w:t>
      </w:r>
      <w:r w:rsidRPr="00BB42B1">
        <w:rPr>
          <w:rFonts w:ascii="仿宋_GB2312" w:eastAsia="仿宋_GB2312" w:hint="eastAsia"/>
          <w:b/>
          <w:sz w:val="28"/>
          <w:szCs w:val="28"/>
        </w:rPr>
        <w:t>查看检测结果</w:t>
      </w:r>
    </w:p>
    <w:p w14:paraId="2991E767" w14:textId="7E48CFAF" w:rsidR="008556A4" w:rsidRPr="00BB42B1" w:rsidRDefault="008556A4" w:rsidP="008556A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BB42B1">
        <w:rPr>
          <w:rFonts w:ascii="仿宋_GB2312" w:eastAsia="仿宋_GB2312" w:hint="eastAsia"/>
          <w:sz w:val="28"/>
          <w:szCs w:val="28"/>
        </w:rPr>
        <w:t>查看任务列表中状态一栏，</w:t>
      </w:r>
      <w:r w:rsidRPr="00BB42B1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ACDE38A" wp14:editId="53339E32">
            <wp:extent cx="152400" cy="152400"/>
            <wp:effectExtent l="0" t="0" r="0" b="0"/>
            <wp:docPr id="4" name="图片 4" descr="load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loading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B1">
        <w:rPr>
          <w:rFonts w:ascii="仿宋_GB2312" w:eastAsia="仿宋_GB2312" w:hint="eastAsia"/>
          <w:sz w:val="28"/>
          <w:szCs w:val="28"/>
        </w:rPr>
        <w:t>持续转动表示正在检测中，显示“已检测完毕！”表示检测完成，可通过点击查看报告浏览检测结果详情。</w:t>
      </w:r>
    </w:p>
    <w:p w14:paraId="5D672618" w14:textId="41B7A092" w:rsidR="008556A4" w:rsidRDefault="008556A4" w:rsidP="008556A4">
      <w:pPr>
        <w:spacing w:line="360" w:lineRule="auto"/>
        <w:ind w:firstLineChars="200" w:firstLine="560"/>
      </w:pPr>
      <w:r w:rsidRPr="00BB42B1">
        <w:rPr>
          <w:rFonts w:ascii="仿宋_GB2312" w:eastAsia="仿宋_GB2312" w:hint="eastAsia"/>
          <w:sz w:val="28"/>
          <w:szCs w:val="28"/>
        </w:rPr>
        <w:t>提示：如提交检测的压缩包内送检文档较多或是送检文档字数很多，可在</w:t>
      </w:r>
      <w:r w:rsidRPr="00BB42B1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79EE619" wp14:editId="07D2EC15">
            <wp:extent cx="152400" cy="152400"/>
            <wp:effectExtent l="0" t="0" r="0" b="0"/>
            <wp:docPr id="3" name="图片 3" descr="load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loading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B1">
        <w:rPr>
          <w:rFonts w:ascii="仿宋_GB2312" w:eastAsia="仿宋_GB2312" w:hint="eastAsia"/>
          <w:sz w:val="28"/>
          <w:szCs w:val="28"/>
        </w:rPr>
        <w:t>转动后退出系统不影响检测任务运行，下次登录后选择左侧的检测记录可查看检测结果详情</w:t>
      </w:r>
      <w:r>
        <w:rPr>
          <w:rFonts w:hint="eastAsia"/>
        </w:rPr>
        <w:t>。</w:t>
      </w:r>
    </w:p>
    <w:p w14:paraId="592D5217" w14:textId="5BE7E047" w:rsidR="008556A4" w:rsidRDefault="008556A4" w:rsidP="008556A4">
      <w:pPr>
        <w:spacing w:line="360" w:lineRule="auto"/>
        <w:jc w:val="left"/>
        <w:rPr>
          <w:szCs w:val="21"/>
        </w:rPr>
      </w:pPr>
      <w:r>
        <w:rPr>
          <w:szCs w:val="21"/>
        </w:rPr>
        <w:tab/>
      </w:r>
      <w:r>
        <w:rPr>
          <w:noProof/>
          <w:szCs w:val="21"/>
        </w:rPr>
        <w:drawing>
          <wp:inline distT="0" distB="0" distL="0" distR="0" wp14:anchorId="75EE1310" wp14:editId="76BD6C12">
            <wp:extent cx="5267325" cy="17430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 w14:paraId="3AB3215C" w14:textId="77777777" w:rsidR="008556A4" w:rsidRPr="00BB42B1" w:rsidRDefault="008556A4" w:rsidP="008556A4">
      <w:pPr>
        <w:spacing w:line="360" w:lineRule="auto"/>
        <w:ind w:firstLine="405"/>
        <w:jc w:val="center"/>
        <w:rPr>
          <w:sz w:val="28"/>
          <w:szCs w:val="28"/>
        </w:rPr>
      </w:pPr>
      <w:r w:rsidRPr="00BB42B1">
        <w:rPr>
          <w:rFonts w:hint="eastAsia"/>
          <w:sz w:val="28"/>
          <w:szCs w:val="28"/>
        </w:rPr>
        <w:t>图</w:t>
      </w:r>
      <w:bookmarkStart w:id="0" w:name="_Toc271636042"/>
      <w:r>
        <w:rPr>
          <w:rFonts w:hint="eastAsia"/>
          <w:sz w:val="28"/>
          <w:szCs w:val="28"/>
        </w:rPr>
        <w:t>4</w:t>
      </w:r>
      <w:r w:rsidRPr="00BB42B1">
        <w:rPr>
          <w:b/>
          <w:sz w:val="28"/>
          <w:szCs w:val="28"/>
        </w:rPr>
        <w:t xml:space="preserve">                   </w:t>
      </w:r>
    </w:p>
    <w:bookmarkEnd w:id="0"/>
    <w:p w14:paraId="05139A92" w14:textId="77777777" w:rsidR="008556A4" w:rsidRPr="00BB42B1" w:rsidRDefault="008556A4" w:rsidP="00B14AFB">
      <w:pPr>
        <w:spacing w:line="360" w:lineRule="auto"/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五</w:t>
      </w:r>
      <w:r w:rsidRPr="00BB42B1">
        <w:rPr>
          <w:rFonts w:ascii="仿宋_GB2312" w:eastAsia="仿宋_GB2312" w:hint="eastAsia"/>
          <w:b/>
          <w:sz w:val="28"/>
          <w:szCs w:val="28"/>
        </w:rPr>
        <w:t>、导出结果</w:t>
      </w:r>
    </w:p>
    <w:p w14:paraId="5C1D85D7" w14:textId="77777777" w:rsidR="008556A4" w:rsidRPr="00BB42B1" w:rsidRDefault="008556A4" w:rsidP="008556A4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BB42B1">
        <w:rPr>
          <w:rFonts w:ascii="仿宋_GB2312" w:eastAsia="仿宋_GB2312" w:hint="eastAsia"/>
          <w:sz w:val="28"/>
          <w:szCs w:val="28"/>
        </w:rPr>
        <w:t>在操作一栏 中点击 “下载报告”</w:t>
      </w:r>
      <w:r>
        <w:rPr>
          <w:rFonts w:ascii="仿宋_GB2312" w:eastAsia="仿宋_GB2312" w:hint="eastAsia"/>
          <w:sz w:val="28"/>
          <w:szCs w:val="28"/>
        </w:rPr>
        <w:t>（图5）</w:t>
      </w:r>
      <w:r w:rsidRPr="00BB42B1">
        <w:rPr>
          <w:rFonts w:ascii="仿宋_GB2312" w:eastAsia="仿宋_GB2312" w:hint="eastAsia"/>
          <w:sz w:val="28"/>
          <w:szCs w:val="28"/>
        </w:rPr>
        <w:t>或点击“批量下载报告”如图</w:t>
      </w:r>
      <w:r>
        <w:rPr>
          <w:rFonts w:ascii="仿宋_GB2312" w:eastAsia="仿宋_GB2312" w:hint="eastAsia"/>
          <w:sz w:val="28"/>
          <w:szCs w:val="28"/>
        </w:rPr>
        <w:t>5</w:t>
      </w:r>
      <w:r w:rsidRPr="00BB42B1">
        <w:rPr>
          <w:rFonts w:ascii="仿宋_GB2312" w:eastAsia="仿宋_GB2312" w:hint="eastAsia"/>
          <w:sz w:val="28"/>
          <w:szCs w:val="28"/>
        </w:rPr>
        <w:t>示：</w:t>
      </w:r>
    </w:p>
    <w:p w14:paraId="73A468C9" w14:textId="2085F21C" w:rsidR="008556A4" w:rsidRDefault="008556A4" w:rsidP="008556A4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0" distR="0" wp14:anchorId="495E3FAD" wp14:editId="2243DD1A">
            <wp:extent cx="5274310" cy="1475740"/>
            <wp:effectExtent l="0" t="0" r="2540" b="0"/>
            <wp:docPr id="1" name="图片 1" descr="QQ图片201403112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QQ图片201403112006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E581" w14:textId="77777777" w:rsidR="008556A4" w:rsidRPr="00DF3915" w:rsidRDefault="008556A4" w:rsidP="008556A4">
      <w:pPr>
        <w:spacing w:line="360" w:lineRule="auto"/>
        <w:jc w:val="center"/>
        <w:rPr>
          <w:sz w:val="28"/>
          <w:szCs w:val="28"/>
        </w:rPr>
      </w:pPr>
      <w:r w:rsidRPr="00BB42B1"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5</w:t>
      </w:r>
    </w:p>
    <w:p w14:paraId="6E205BAF" w14:textId="5B8B9312" w:rsidR="00315CB4" w:rsidRDefault="008556A4" w:rsidP="00B14AFB">
      <w:pPr>
        <w:spacing w:line="360" w:lineRule="auto"/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8556A4">
        <w:rPr>
          <w:rFonts w:ascii="仿宋_GB2312" w:eastAsia="仿宋_GB2312" w:hint="eastAsia"/>
          <w:b/>
          <w:sz w:val="28"/>
          <w:szCs w:val="28"/>
        </w:rPr>
        <w:t>五:</w:t>
      </w:r>
      <w:r>
        <w:rPr>
          <w:rFonts w:ascii="仿宋_GB2312" w:eastAsia="仿宋_GB2312" w:hint="eastAsia"/>
          <w:b/>
          <w:sz w:val="28"/>
          <w:szCs w:val="28"/>
        </w:rPr>
        <w:t>温馨</w:t>
      </w:r>
      <w:r w:rsidRPr="008556A4">
        <w:rPr>
          <w:rFonts w:ascii="仿宋_GB2312" w:eastAsia="仿宋_GB2312" w:hint="eastAsia"/>
          <w:b/>
          <w:sz w:val="28"/>
          <w:szCs w:val="28"/>
        </w:rPr>
        <w:t>提示</w:t>
      </w:r>
    </w:p>
    <w:p w14:paraId="0EFAEDB1" w14:textId="184649A0" w:rsidR="008556A4" w:rsidRPr="008556A4" w:rsidRDefault="008556A4" w:rsidP="008556A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_GB2312" w:eastAsia="仿宋_GB2312"/>
          <w:sz w:val="28"/>
          <w:szCs w:val="28"/>
        </w:rPr>
      </w:pPr>
      <w:r w:rsidRPr="008556A4">
        <w:rPr>
          <w:rFonts w:ascii="仿宋_GB2312" w:eastAsia="仿宋_GB2312" w:hint="eastAsia"/>
          <w:sz w:val="28"/>
          <w:szCs w:val="28"/>
        </w:rPr>
        <w:t>今年</w:t>
      </w:r>
      <w:r w:rsidR="00AE2DA7">
        <w:rPr>
          <w:rFonts w:ascii="仿宋_GB2312" w:eastAsia="仿宋_GB2312" w:hint="eastAsia"/>
          <w:sz w:val="28"/>
          <w:szCs w:val="28"/>
        </w:rPr>
        <w:t>系统</w:t>
      </w:r>
      <w:r w:rsidRPr="008556A4">
        <w:rPr>
          <w:rFonts w:ascii="仿宋_GB2312" w:eastAsia="仿宋_GB2312" w:hint="eastAsia"/>
          <w:sz w:val="28"/>
          <w:szCs w:val="28"/>
        </w:rPr>
        <w:t>加入了往</w:t>
      </w:r>
      <w:bookmarkStart w:id="1" w:name="_GoBack"/>
      <w:bookmarkEnd w:id="1"/>
      <w:r w:rsidRPr="008556A4">
        <w:rPr>
          <w:rFonts w:ascii="仿宋_GB2312" w:eastAsia="仿宋_GB2312" w:hint="eastAsia"/>
          <w:sz w:val="28"/>
          <w:szCs w:val="28"/>
        </w:rPr>
        <w:t>届</w:t>
      </w:r>
      <w:r w:rsidR="00B14AFB">
        <w:rPr>
          <w:rFonts w:ascii="仿宋_GB2312" w:eastAsia="仿宋_GB2312" w:hint="eastAsia"/>
          <w:sz w:val="28"/>
          <w:szCs w:val="28"/>
        </w:rPr>
        <w:t>毕业</w:t>
      </w:r>
      <w:r w:rsidRPr="008556A4">
        <w:rPr>
          <w:rFonts w:ascii="仿宋_GB2312" w:eastAsia="仿宋_GB2312" w:hint="eastAsia"/>
          <w:sz w:val="28"/>
          <w:szCs w:val="28"/>
        </w:rPr>
        <w:t>论文自建库。</w:t>
      </w:r>
    </w:p>
    <w:p w14:paraId="29E121BD" w14:textId="1496103A" w:rsidR="008556A4" w:rsidRDefault="008556A4" w:rsidP="008556A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系统采用的是云存储的方式,如遇高峰期,检测时间会延长</w:t>
      </w:r>
      <w:r>
        <w:rPr>
          <w:rFonts w:ascii="仿宋_GB2312" w:eastAsia="仿宋_GB2312"/>
          <w:sz w:val="28"/>
          <w:szCs w:val="28"/>
        </w:rPr>
        <w:t>,</w:t>
      </w:r>
      <w:r>
        <w:rPr>
          <w:rFonts w:ascii="仿宋_GB2312" w:eastAsia="仿宋_GB2312" w:hint="eastAsia"/>
          <w:sz w:val="28"/>
          <w:szCs w:val="28"/>
        </w:rPr>
        <w:t>可不用在线等着检测,可关闭浏览器或电脑,过段时间登陆系统查看检测结果。</w:t>
      </w:r>
    </w:p>
    <w:p w14:paraId="5FC42703" w14:textId="5E385A56" w:rsidR="008556A4" w:rsidRDefault="008556A4" w:rsidP="008556A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学生</w:t>
      </w:r>
      <w:r w:rsidR="00BE0691">
        <w:rPr>
          <w:rFonts w:ascii="仿宋_GB2312" w:eastAsia="仿宋_GB2312" w:hint="eastAsia"/>
          <w:sz w:val="28"/>
          <w:szCs w:val="28"/>
        </w:rPr>
        <w:t>若要</w:t>
      </w:r>
      <w:r>
        <w:rPr>
          <w:rFonts w:ascii="仿宋_GB2312" w:eastAsia="仿宋_GB2312" w:hint="eastAsia"/>
          <w:sz w:val="28"/>
          <w:szCs w:val="28"/>
        </w:rPr>
        <w:t>自检,</w:t>
      </w:r>
      <w:r w:rsidR="00BE0691">
        <w:rPr>
          <w:rFonts w:ascii="仿宋_GB2312" w:eastAsia="仿宋_GB2312" w:hint="eastAsia"/>
          <w:sz w:val="28"/>
          <w:szCs w:val="28"/>
        </w:rPr>
        <w:t>可</w:t>
      </w:r>
      <w:r>
        <w:rPr>
          <w:rFonts w:ascii="仿宋_GB2312" w:eastAsia="仿宋_GB2312" w:hint="eastAsia"/>
          <w:sz w:val="28"/>
          <w:szCs w:val="28"/>
        </w:rPr>
        <w:t>登陆:</w:t>
      </w:r>
      <w:r w:rsidRPr="008556A4">
        <w:t xml:space="preserve"> </w:t>
      </w:r>
      <w:hyperlink r:id="rId16" w:history="1">
        <w:r w:rsidR="00BE0691" w:rsidRPr="00ED7DD2">
          <w:rPr>
            <w:rStyle w:val="a3"/>
            <w:rFonts w:ascii="仿宋_GB2312" w:eastAsia="仿宋_GB2312"/>
            <w:sz w:val="28"/>
            <w:szCs w:val="28"/>
          </w:rPr>
          <w:t>http://vpcs.cqvip.com/personal/jzxy</w:t>
        </w:r>
      </w:hyperlink>
    </w:p>
    <w:p w14:paraId="6127708C" w14:textId="5CF8C56A" w:rsidR="00AE2DA7" w:rsidRPr="00AE2DA7" w:rsidRDefault="00BE0691" w:rsidP="00AE2DA7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维普技术支持教秘</w:t>
      </w:r>
      <w:r w:rsidR="002F79A1">
        <w:rPr>
          <w:rFonts w:ascii="仿宋_GB2312" w:eastAsia="仿宋_GB2312" w:hint="eastAsia"/>
          <w:sz w:val="28"/>
          <w:szCs w:val="28"/>
        </w:rPr>
        <w:t>Q</w:t>
      </w:r>
      <w:r w:rsidR="002F79A1">
        <w:rPr>
          <w:rFonts w:ascii="仿宋_GB2312" w:eastAsia="仿宋_GB2312"/>
          <w:sz w:val="28"/>
          <w:szCs w:val="28"/>
        </w:rPr>
        <w:t>Q</w:t>
      </w:r>
      <w:r w:rsidR="002F79A1">
        <w:rPr>
          <w:rFonts w:ascii="仿宋_GB2312" w:eastAsia="仿宋_GB2312" w:hint="eastAsia"/>
          <w:sz w:val="28"/>
          <w:szCs w:val="28"/>
        </w:rPr>
        <w:t>群:</w:t>
      </w:r>
      <w:r w:rsidR="002F79A1" w:rsidRPr="002F79A1"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0F0F0"/>
        </w:rPr>
        <w:t xml:space="preserve"> </w:t>
      </w:r>
      <w:r w:rsidR="002F79A1" w:rsidRPr="002F79A1">
        <w:rPr>
          <w:rFonts w:ascii="仿宋_GB2312" w:eastAsia="仿宋_GB2312" w:hint="eastAsia"/>
          <w:sz w:val="28"/>
          <w:szCs w:val="28"/>
        </w:rPr>
        <w:t>1003099282</w:t>
      </w:r>
    </w:p>
    <w:sectPr w:rsidR="00AE2DA7" w:rsidRPr="00AE2DA7">
      <w:footerReference w:type="even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F5E1E" w14:textId="77777777" w:rsidR="004664D1" w:rsidRDefault="004664D1">
      <w:r>
        <w:separator/>
      </w:r>
    </w:p>
  </w:endnote>
  <w:endnote w:type="continuationSeparator" w:id="0">
    <w:p w14:paraId="5E7EB056" w14:textId="77777777" w:rsidR="004664D1" w:rsidRDefault="0046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52A5B" w14:textId="77777777" w:rsidR="006778B5" w:rsidRDefault="00AE2DA7" w:rsidP="005F11E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C66AA24" w14:textId="77777777" w:rsidR="006778B5" w:rsidRDefault="004664D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9A9D2" w14:textId="77777777" w:rsidR="006778B5" w:rsidRDefault="00AE2DA7" w:rsidP="005F11E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14AFB">
      <w:rPr>
        <w:rStyle w:val="a5"/>
        <w:noProof/>
      </w:rPr>
      <w:t>1</w:t>
    </w:r>
    <w:r>
      <w:rPr>
        <w:rStyle w:val="a5"/>
      </w:rPr>
      <w:fldChar w:fldCharType="end"/>
    </w:r>
  </w:p>
  <w:p w14:paraId="4754BDCC" w14:textId="77777777" w:rsidR="006778B5" w:rsidRDefault="004664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34EB0" w14:textId="77777777" w:rsidR="004664D1" w:rsidRDefault="004664D1">
      <w:r>
        <w:separator/>
      </w:r>
    </w:p>
  </w:footnote>
  <w:footnote w:type="continuationSeparator" w:id="0">
    <w:p w14:paraId="09AEC6BB" w14:textId="77777777" w:rsidR="004664D1" w:rsidRDefault="00466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E7B77"/>
    <w:multiLevelType w:val="hybridMultilevel"/>
    <w:tmpl w:val="45C890EE"/>
    <w:lvl w:ilvl="0" w:tplc="06FE89B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AB"/>
    <w:rsid w:val="002F79A1"/>
    <w:rsid w:val="00315CB4"/>
    <w:rsid w:val="004664D1"/>
    <w:rsid w:val="006906AB"/>
    <w:rsid w:val="008556A4"/>
    <w:rsid w:val="008C2493"/>
    <w:rsid w:val="00A929AF"/>
    <w:rsid w:val="00AE2DA7"/>
    <w:rsid w:val="00B14AFB"/>
    <w:rsid w:val="00BE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4A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A4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qFormat/>
    <w:rsid w:val="008556A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8556A4"/>
    <w:rPr>
      <w:rFonts w:ascii="Cambria" w:eastAsia="宋体" w:hAnsi="Cambria" w:cs="Times New Roman"/>
      <w:b/>
      <w:bCs/>
      <w:sz w:val="32"/>
      <w:szCs w:val="32"/>
    </w:rPr>
  </w:style>
  <w:style w:type="character" w:styleId="a3">
    <w:name w:val="Hyperlink"/>
    <w:basedOn w:val="a0"/>
    <w:rsid w:val="008556A4"/>
    <w:rPr>
      <w:rFonts w:cs="Times New Roman"/>
      <w:color w:val="0000FF"/>
      <w:u w:val="single"/>
    </w:rPr>
  </w:style>
  <w:style w:type="paragraph" w:styleId="a4">
    <w:name w:val="footer"/>
    <w:basedOn w:val="a"/>
    <w:link w:val="Char"/>
    <w:rsid w:val="008556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556A4"/>
    <w:rPr>
      <w:rFonts w:ascii="Calibri" w:eastAsia="宋体" w:hAnsi="Calibri" w:cs="Times New Roman"/>
      <w:sz w:val="18"/>
      <w:szCs w:val="18"/>
    </w:rPr>
  </w:style>
  <w:style w:type="character" w:styleId="a5">
    <w:name w:val="page number"/>
    <w:basedOn w:val="a0"/>
    <w:rsid w:val="008556A4"/>
  </w:style>
  <w:style w:type="paragraph" w:styleId="a6">
    <w:name w:val="Balloon Text"/>
    <w:basedOn w:val="a"/>
    <w:link w:val="Char0"/>
    <w:uiPriority w:val="99"/>
    <w:semiHidden/>
    <w:unhideWhenUsed/>
    <w:rsid w:val="008556A4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8556A4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8556A4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2F79A1"/>
    <w:rPr>
      <w:color w:val="605E5C"/>
      <w:shd w:val="clear" w:color="auto" w:fill="E1DFDD"/>
    </w:rPr>
  </w:style>
  <w:style w:type="paragraph" w:styleId="a8">
    <w:name w:val="header"/>
    <w:basedOn w:val="a"/>
    <w:link w:val="Char1"/>
    <w:uiPriority w:val="99"/>
    <w:unhideWhenUsed/>
    <w:rsid w:val="00BE06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BE0691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A4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qFormat/>
    <w:rsid w:val="008556A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8556A4"/>
    <w:rPr>
      <w:rFonts w:ascii="Cambria" w:eastAsia="宋体" w:hAnsi="Cambria" w:cs="Times New Roman"/>
      <w:b/>
      <w:bCs/>
      <w:sz w:val="32"/>
      <w:szCs w:val="32"/>
    </w:rPr>
  </w:style>
  <w:style w:type="character" w:styleId="a3">
    <w:name w:val="Hyperlink"/>
    <w:basedOn w:val="a0"/>
    <w:rsid w:val="008556A4"/>
    <w:rPr>
      <w:rFonts w:cs="Times New Roman"/>
      <w:color w:val="0000FF"/>
      <w:u w:val="single"/>
    </w:rPr>
  </w:style>
  <w:style w:type="paragraph" w:styleId="a4">
    <w:name w:val="footer"/>
    <w:basedOn w:val="a"/>
    <w:link w:val="Char"/>
    <w:rsid w:val="008556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556A4"/>
    <w:rPr>
      <w:rFonts w:ascii="Calibri" w:eastAsia="宋体" w:hAnsi="Calibri" w:cs="Times New Roman"/>
      <w:sz w:val="18"/>
      <w:szCs w:val="18"/>
    </w:rPr>
  </w:style>
  <w:style w:type="character" w:styleId="a5">
    <w:name w:val="page number"/>
    <w:basedOn w:val="a0"/>
    <w:rsid w:val="008556A4"/>
  </w:style>
  <w:style w:type="paragraph" w:styleId="a6">
    <w:name w:val="Balloon Text"/>
    <w:basedOn w:val="a"/>
    <w:link w:val="Char0"/>
    <w:uiPriority w:val="99"/>
    <w:semiHidden/>
    <w:unhideWhenUsed/>
    <w:rsid w:val="008556A4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8556A4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8556A4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2F79A1"/>
    <w:rPr>
      <w:color w:val="605E5C"/>
      <w:shd w:val="clear" w:color="auto" w:fill="E1DFDD"/>
    </w:rPr>
  </w:style>
  <w:style w:type="paragraph" w:styleId="a8">
    <w:name w:val="header"/>
    <w:basedOn w:val="a"/>
    <w:link w:val="Char1"/>
    <w:uiPriority w:val="99"/>
    <w:unhideWhenUsed/>
    <w:rsid w:val="00BE06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BE069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vpcs.cqvip.com/personal/jzx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pcs.cqvip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0CB14-2533-43BF-A5DD-5A17DFA9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l295604553@outlook.com</dc:creator>
  <cp:keywords/>
  <dc:description/>
  <cp:lastModifiedBy>Administrator</cp:lastModifiedBy>
  <cp:revision>8</cp:revision>
  <cp:lastPrinted>2019-04-18T01:27:00Z</cp:lastPrinted>
  <dcterms:created xsi:type="dcterms:W3CDTF">2019-04-14T06:30:00Z</dcterms:created>
  <dcterms:modified xsi:type="dcterms:W3CDTF">2019-04-18T01:37:00Z</dcterms:modified>
</cp:coreProperties>
</file>