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2022届毕业生学业进展告知书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  <w:u w:val="none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根据2018版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>专业人才培养方案，目前你的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lang w:val="en-US" w:eastAsia="zh-CN"/>
        </w:rPr>
        <w:t>模块共计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学分尚未获得，对应课程有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特此告知！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 xml:space="preserve">               系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学生阅读告知书后请签名：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B0C11"/>
    <w:rsid w:val="102D2569"/>
    <w:rsid w:val="12BB0C11"/>
    <w:rsid w:val="5C6776A3"/>
    <w:rsid w:val="603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2021-04-08T03:24:00Z</dcterms:created>
  <dc:creator>Administrator</dc:creator>
  <cp:lastModifiedBy>张雪霞</cp:lastModifiedBy>
  <cp:lastPrinted>2021-04-09T02:57:00Z</cp:lastPrinted>
  <dcterms:modified xsi:type="dcterms:W3CDTF">2022-03-14T07:35:59Z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F3592690A652460F9154DBEC24ED8D58</vt:lpwstr>
  </property>
</Properties>
</file>