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DDA5BC">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外语系转专业考核工作方案</w:t>
      </w:r>
    </w:p>
    <w:p w14:paraId="7FAF4624">
      <w:pPr>
        <w:rPr>
          <w:rFonts w:hint="eastAsia"/>
          <w:lang w:val="en-US" w:eastAsia="zh-CN"/>
        </w:rPr>
      </w:pPr>
    </w:p>
    <w:p w14:paraId="07CCC0BA">
      <w:pPr>
        <w:keepNext w:val="0"/>
        <w:keepLines w:val="0"/>
        <w:pageBreakBefore w:val="0"/>
        <w:kinsoku/>
        <w:wordWrap/>
        <w:overflowPunct/>
        <w:topLinePunct w:val="0"/>
        <w:autoSpaceDE/>
        <w:autoSpaceDN/>
        <w:bidi w:val="0"/>
        <w:adjustRightInd/>
        <w:snapToGrid/>
        <w:spacing w:line="560" w:lineRule="exact"/>
        <w:ind w:firstLine="640" w:firstLineChars="200"/>
        <w:rPr>
          <w:rFonts w:hint="default" w:ascii="方正仿宋_GB2312" w:hAnsi="方正仿宋_GB2312" w:eastAsia="方正仿宋_GB2312" w:cs="方正仿宋_GB2312"/>
          <w:sz w:val="32"/>
          <w:szCs w:val="32"/>
          <w:lang w:val="en-US" w:eastAsia="zh-CN"/>
        </w:rPr>
      </w:pPr>
      <w:r>
        <w:rPr>
          <w:rFonts w:hint="eastAsia" w:ascii="仿宋_GB2312" w:hAnsi="仿宋_GB2312" w:eastAsia="仿宋_GB2312" w:cs="仿宋_GB2312"/>
          <w:color w:val="auto"/>
          <w:sz w:val="32"/>
          <w:szCs w:val="32"/>
          <w:lang w:val="en-US" w:eastAsia="zh-CN"/>
        </w:rPr>
        <w:t>为充分发展我校学生的个性、爱好和特长，促进学生健康、全面发展，根据《晋中学院普通本科学生转专业管理办法》以及关于做好2025年春季普通本科学生转专业工作的通知安排，结合本系实际情况制定本方案。</w:t>
      </w:r>
    </w:p>
    <w:p w14:paraId="23D86664">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一、组织领导</w:t>
      </w:r>
    </w:p>
    <w:p w14:paraId="1B3E3DA2">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组  长：张焕平 范京晶</w:t>
      </w:r>
    </w:p>
    <w:p w14:paraId="0879548C">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副组长：史建军 李俊芳 要文静</w:t>
      </w:r>
    </w:p>
    <w:p w14:paraId="1F03D603">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成  员：陈芳芳 李  丽 尤腾华 张景霞 张  敏</w:t>
      </w:r>
    </w:p>
    <w:p w14:paraId="4D9DB1C6">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rPr>
          <w:rFonts w:hint="eastAsia" w:ascii="黑体" w:hAnsi="黑体" w:eastAsia="黑体" w:cs="黑体"/>
          <w:color w:val="000000"/>
          <w:sz w:val="32"/>
          <w:szCs w:val="32"/>
          <w:lang w:val="en-US" w:eastAsia="zh-CN"/>
        </w:rPr>
      </w:pPr>
      <w:r>
        <w:rPr>
          <w:rFonts w:hint="eastAsia" w:ascii="黑体" w:hAnsi="黑体" w:eastAsia="黑体" w:cs="黑体"/>
          <w:color w:val="000000"/>
          <w:sz w:val="32"/>
          <w:szCs w:val="32"/>
          <w:lang w:val="en-US" w:eastAsia="zh-CN"/>
        </w:rPr>
        <w:t>二、转入、转出计划</w:t>
      </w:r>
    </w:p>
    <w:tbl>
      <w:tblPr>
        <w:tblStyle w:val="5"/>
        <w:tblW w:w="7720" w:type="dxa"/>
        <w:tblInd w:w="3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0"/>
        <w:gridCol w:w="2400"/>
        <w:gridCol w:w="930"/>
        <w:gridCol w:w="1530"/>
        <w:gridCol w:w="1005"/>
        <w:gridCol w:w="1035"/>
      </w:tblGrid>
      <w:tr w14:paraId="3D93E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820" w:type="dxa"/>
            <w:noWrap w:val="0"/>
            <w:vAlign w:val="center"/>
          </w:tcPr>
          <w:p w14:paraId="1F4DC3C2">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b/>
                <w:bCs/>
                <w:kern w:val="0"/>
                <w:sz w:val="20"/>
                <w:szCs w:val="20"/>
                <w:lang w:eastAsia="zh-CN"/>
              </w:rPr>
            </w:pPr>
            <w:r>
              <w:rPr>
                <w:rFonts w:hint="eastAsia" w:ascii="宋体" w:hAnsi="宋体"/>
                <w:b/>
                <w:bCs/>
                <w:kern w:val="0"/>
                <w:sz w:val="20"/>
                <w:szCs w:val="20"/>
                <w:lang w:val="en-US" w:eastAsia="zh-CN"/>
              </w:rPr>
              <w:t>序号</w:t>
            </w:r>
          </w:p>
        </w:tc>
        <w:tc>
          <w:tcPr>
            <w:tcW w:w="2400" w:type="dxa"/>
            <w:noWrap w:val="0"/>
            <w:vAlign w:val="center"/>
          </w:tcPr>
          <w:p w14:paraId="34466DC3">
            <w:pPr>
              <w:keepNext w:val="0"/>
              <w:keepLines w:val="0"/>
              <w:pageBreakBefore w:val="0"/>
              <w:kinsoku/>
              <w:wordWrap/>
              <w:overflowPunct/>
              <w:topLinePunct w:val="0"/>
              <w:autoSpaceDE/>
              <w:autoSpaceDN/>
              <w:bidi w:val="0"/>
              <w:adjustRightInd/>
              <w:snapToGrid/>
              <w:spacing w:line="360" w:lineRule="exact"/>
              <w:jc w:val="center"/>
              <w:textAlignment w:val="auto"/>
              <w:rPr>
                <w:rFonts w:ascii="宋体" w:hAnsi="宋体"/>
                <w:b/>
                <w:bCs/>
                <w:kern w:val="0"/>
                <w:sz w:val="20"/>
                <w:szCs w:val="20"/>
              </w:rPr>
            </w:pPr>
            <w:r>
              <w:rPr>
                <w:rFonts w:hint="eastAsia" w:ascii="宋体" w:hAnsi="宋体"/>
                <w:b/>
                <w:bCs/>
                <w:kern w:val="0"/>
                <w:sz w:val="20"/>
                <w:szCs w:val="20"/>
              </w:rPr>
              <w:t>专业名称</w:t>
            </w:r>
          </w:p>
        </w:tc>
        <w:tc>
          <w:tcPr>
            <w:tcW w:w="930" w:type="dxa"/>
            <w:noWrap w:val="0"/>
            <w:vAlign w:val="center"/>
          </w:tcPr>
          <w:p w14:paraId="43AAD5B9">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b/>
                <w:bCs/>
                <w:kern w:val="0"/>
                <w:sz w:val="20"/>
                <w:szCs w:val="20"/>
                <w:lang w:val="en-US" w:eastAsia="zh-CN"/>
              </w:rPr>
            </w:pPr>
            <w:r>
              <w:rPr>
                <w:rFonts w:hint="eastAsia" w:ascii="宋体" w:hAnsi="宋体"/>
                <w:b/>
                <w:bCs/>
                <w:kern w:val="0"/>
                <w:sz w:val="20"/>
                <w:szCs w:val="20"/>
                <w:lang w:val="en-US" w:eastAsia="zh-CN"/>
              </w:rPr>
              <w:t>2024级</w:t>
            </w:r>
          </w:p>
          <w:p w14:paraId="424EA63B">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宋体" w:hAnsi="宋体"/>
                <w:b/>
                <w:bCs/>
                <w:kern w:val="0"/>
                <w:sz w:val="20"/>
                <w:szCs w:val="20"/>
              </w:rPr>
            </w:pPr>
            <w:r>
              <w:rPr>
                <w:rFonts w:hint="eastAsia" w:ascii="宋体" w:hAnsi="宋体"/>
                <w:b/>
                <w:bCs/>
                <w:kern w:val="0"/>
                <w:sz w:val="20"/>
                <w:szCs w:val="20"/>
              </w:rPr>
              <w:t>学生数</w:t>
            </w:r>
          </w:p>
        </w:tc>
        <w:tc>
          <w:tcPr>
            <w:tcW w:w="1530" w:type="dxa"/>
            <w:noWrap w:val="0"/>
            <w:vAlign w:val="center"/>
          </w:tcPr>
          <w:p w14:paraId="0DA52FDD">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b/>
                <w:bCs/>
                <w:kern w:val="0"/>
                <w:sz w:val="20"/>
                <w:szCs w:val="20"/>
                <w:lang w:eastAsia="zh-CN"/>
              </w:rPr>
            </w:pPr>
            <w:r>
              <w:rPr>
                <w:rFonts w:hint="eastAsia" w:ascii="宋体" w:hAnsi="宋体"/>
                <w:b/>
                <w:bCs/>
                <w:kern w:val="0"/>
                <w:sz w:val="20"/>
                <w:szCs w:val="20"/>
                <w:lang w:eastAsia="zh-CN"/>
              </w:rPr>
              <w:t>招生科类</w:t>
            </w:r>
            <w:r>
              <w:rPr>
                <w:rFonts w:hint="eastAsia" w:ascii="宋体" w:hAnsi="宋体"/>
                <w:b/>
                <w:bCs/>
                <w:kern w:val="0"/>
                <w:sz w:val="20"/>
                <w:szCs w:val="20"/>
                <w:lang w:val="en-US" w:eastAsia="zh-CN"/>
              </w:rPr>
              <w:t xml:space="preserve">  </w:t>
            </w:r>
            <w:r>
              <w:rPr>
                <w:rFonts w:hint="eastAsia" w:ascii="宋体" w:hAnsi="宋体"/>
                <w:b/>
                <w:bCs/>
                <w:kern w:val="0"/>
                <w:sz w:val="20"/>
                <w:szCs w:val="20"/>
                <w:lang w:eastAsia="zh-CN"/>
              </w:rPr>
              <w:t>（文、理、文理）</w:t>
            </w:r>
          </w:p>
        </w:tc>
        <w:tc>
          <w:tcPr>
            <w:tcW w:w="1005" w:type="dxa"/>
            <w:noWrap w:val="0"/>
            <w:vAlign w:val="center"/>
          </w:tcPr>
          <w:p w14:paraId="007135F5">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宋体" w:hAnsi="宋体"/>
                <w:b/>
                <w:bCs/>
                <w:kern w:val="0"/>
                <w:sz w:val="20"/>
                <w:szCs w:val="20"/>
              </w:rPr>
            </w:pPr>
            <w:r>
              <w:rPr>
                <w:rFonts w:hint="eastAsia" w:ascii="宋体" w:hAnsi="宋体"/>
                <w:b/>
                <w:bCs/>
                <w:kern w:val="0"/>
                <w:sz w:val="20"/>
                <w:szCs w:val="20"/>
              </w:rPr>
              <w:t>可接收</w:t>
            </w:r>
          </w:p>
          <w:p w14:paraId="011DE528">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b/>
                <w:bCs/>
                <w:kern w:val="0"/>
                <w:sz w:val="20"/>
                <w:szCs w:val="20"/>
                <w:lang w:eastAsia="zh-CN"/>
              </w:rPr>
            </w:pPr>
            <w:r>
              <w:rPr>
                <w:rFonts w:hint="eastAsia" w:ascii="宋体" w:hAnsi="宋体"/>
                <w:b/>
                <w:bCs/>
                <w:kern w:val="0"/>
                <w:sz w:val="20"/>
                <w:szCs w:val="20"/>
              </w:rPr>
              <w:t>学生数</w:t>
            </w:r>
            <w:r>
              <w:rPr>
                <w:rFonts w:hint="eastAsia" w:ascii="宋体" w:hAnsi="宋体"/>
                <w:b/>
                <w:bCs/>
                <w:kern w:val="0"/>
                <w:sz w:val="20"/>
                <w:szCs w:val="20"/>
                <w:lang w:eastAsia="zh-CN"/>
              </w:rPr>
              <w:t>（</w:t>
            </w:r>
            <w:r>
              <w:rPr>
                <w:rFonts w:hint="eastAsia" w:ascii="宋体" w:hAnsi="宋体"/>
                <w:b/>
                <w:bCs/>
                <w:kern w:val="0"/>
                <w:sz w:val="20"/>
                <w:szCs w:val="20"/>
                <w:lang w:val="en-US" w:eastAsia="zh-CN"/>
              </w:rPr>
              <w:t>10%</w:t>
            </w:r>
            <w:r>
              <w:rPr>
                <w:rFonts w:hint="eastAsia" w:ascii="宋体" w:hAnsi="宋体"/>
                <w:b/>
                <w:bCs/>
                <w:kern w:val="0"/>
                <w:sz w:val="20"/>
                <w:szCs w:val="20"/>
                <w:lang w:eastAsia="zh-CN"/>
              </w:rPr>
              <w:t>）</w:t>
            </w:r>
          </w:p>
        </w:tc>
        <w:tc>
          <w:tcPr>
            <w:tcW w:w="1035" w:type="dxa"/>
            <w:noWrap w:val="0"/>
            <w:vAlign w:val="center"/>
          </w:tcPr>
          <w:p w14:paraId="39003684">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b/>
                <w:bCs/>
                <w:kern w:val="0"/>
                <w:sz w:val="20"/>
                <w:szCs w:val="20"/>
                <w:lang w:eastAsia="zh-CN"/>
              </w:rPr>
            </w:pPr>
            <w:r>
              <w:rPr>
                <w:rFonts w:hint="eastAsia" w:ascii="宋体" w:hAnsi="宋体"/>
                <w:b/>
                <w:bCs/>
                <w:kern w:val="0"/>
                <w:sz w:val="20"/>
                <w:szCs w:val="20"/>
              </w:rPr>
              <w:t>可</w:t>
            </w:r>
            <w:r>
              <w:rPr>
                <w:rFonts w:hint="eastAsia" w:ascii="宋体" w:hAnsi="宋体"/>
                <w:b/>
                <w:bCs/>
                <w:kern w:val="0"/>
                <w:sz w:val="20"/>
                <w:szCs w:val="20"/>
                <w:lang w:eastAsia="zh-CN"/>
              </w:rPr>
              <w:t>转出</w:t>
            </w:r>
          </w:p>
          <w:p w14:paraId="3522869F">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宋体" w:hAnsi="宋体"/>
                <w:b/>
                <w:bCs/>
                <w:kern w:val="0"/>
                <w:sz w:val="20"/>
                <w:szCs w:val="20"/>
              </w:rPr>
            </w:pPr>
            <w:r>
              <w:rPr>
                <w:rFonts w:hint="eastAsia" w:ascii="宋体" w:hAnsi="宋体"/>
                <w:b/>
                <w:bCs/>
                <w:kern w:val="0"/>
                <w:sz w:val="20"/>
                <w:szCs w:val="20"/>
              </w:rPr>
              <w:t>学生数</w:t>
            </w:r>
            <w:r>
              <w:rPr>
                <w:rFonts w:hint="eastAsia" w:ascii="宋体" w:hAnsi="宋体"/>
                <w:b/>
                <w:bCs/>
                <w:kern w:val="0"/>
                <w:sz w:val="20"/>
                <w:szCs w:val="20"/>
                <w:lang w:eastAsia="zh-CN"/>
              </w:rPr>
              <w:t>（</w:t>
            </w:r>
            <w:r>
              <w:rPr>
                <w:rFonts w:hint="eastAsia" w:ascii="宋体" w:hAnsi="宋体"/>
                <w:b/>
                <w:bCs/>
                <w:kern w:val="0"/>
                <w:sz w:val="20"/>
                <w:szCs w:val="20"/>
                <w:lang w:val="en-US" w:eastAsia="zh-CN"/>
              </w:rPr>
              <w:t>20%</w:t>
            </w:r>
            <w:r>
              <w:rPr>
                <w:rFonts w:hint="eastAsia" w:ascii="宋体" w:hAnsi="宋体"/>
                <w:b/>
                <w:bCs/>
                <w:kern w:val="0"/>
                <w:sz w:val="20"/>
                <w:szCs w:val="20"/>
                <w:lang w:eastAsia="zh-CN"/>
              </w:rPr>
              <w:t>）</w:t>
            </w:r>
          </w:p>
        </w:tc>
      </w:tr>
      <w:tr w14:paraId="6DA55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0" w:type="dxa"/>
            <w:noWrap w:val="0"/>
            <w:vAlign w:val="center"/>
          </w:tcPr>
          <w:p w14:paraId="0DE9DA1B">
            <w:pPr>
              <w:keepNext w:val="0"/>
              <w:keepLines w:val="0"/>
              <w:widowControl/>
              <w:suppressLineNumbers w:val="0"/>
              <w:jc w:val="center"/>
              <w:rPr>
                <w:rFonts w:ascii="宋体" w:hAnsi="宋体"/>
                <w:kern w:val="0"/>
                <w:sz w:val="20"/>
                <w:szCs w:val="20"/>
              </w:rPr>
            </w:pPr>
            <w:r>
              <w:rPr>
                <w:rFonts w:hint="eastAsia" w:ascii="宋体" w:hAnsi="宋体" w:eastAsia="宋体" w:cs="宋体"/>
                <w:i w:val="0"/>
                <w:iCs w:val="0"/>
                <w:color w:val="000000"/>
                <w:kern w:val="0"/>
                <w:sz w:val="20"/>
                <w:szCs w:val="20"/>
                <w:u w:val="none"/>
                <w:lang w:val="en-US" w:eastAsia="zh-CN" w:bidi="ar"/>
              </w:rPr>
              <w:t>  英语</w:t>
            </w:r>
          </w:p>
        </w:tc>
        <w:tc>
          <w:tcPr>
            <w:tcW w:w="2400" w:type="dxa"/>
            <w:noWrap w:val="0"/>
            <w:vAlign w:val="center"/>
          </w:tcPr>
          <w:p w14:paraId="24401129">
            <w:pPr>
              <w:keepNext w:val="0"/>
              <w:keepLines w:val="0"/>
              <w:widowControl/>
              <w:suppressLineNumbers w:val="0"/>
              <w:jc w:val="center"/>
              <w:rPr>
                <w:rFonts w:ascii="宋体" w:hAnsi="宋体"/>
                <w:kern w:val="0"/>
                <w:sz w:val="20"/>
                <w:szCs w:val="20"/>
              </w:rPr>
            </w:pPr>
            <w:r>
              <w:rPr>
                <w:rFonts w:hint="eastAsia" w:ascii="宋体" w:hAnsi="宋体" w:eastAsia="宋体" w:cs="宋体"/>
                <w:i w:val="0"/>
                <w:iCs w:val="0"/>
                <w:color w:val="000000"/>
                <w:kern w:val="0"/>
                <w:sz w:val="20"/>
                <w:szCs w:val="20"/>
                <w:u w:val="none"/>
                <w:lang w:val="en-US" w:eastAsia="zh-CN" w:bidi="ar"/>
              </w:rPr>
              <w:t>6</w:t>
            </w:r>
          </w:p>
        </w:tc>
        <w:tc>
          <w:tcPr>
            <w:tcW w:w="930" w:type="dxa"/>
            <w:noWrap/>
            <w:vAlign w:val="center"/>
          </w:tcPr>
          <w:p w14:paraId="538A263A">
            <w:pPr>
              <w:keepNext w:val="0"/>
              <w:keepLines w:val="0"/>
              <w:widowControl/>
              <w:suppressLineNumbers w:val="0"/>
              <w:jc w:val="center"/>
              <w:rPr>
                <w:rFonts w:ascii="宋体" w:hAnsi="宋体"/>
                <w:kern w:val="0"/>
                <w:sz w:val="20"/>
                <w:szCs w:val="20"/>
              </w:rPr>
            </w:pPr>
            <w:r>
              <w:rPr>
                <w:rFonts w:hint="eastAsia" w:ascii="宋体" w:hAnsi="宋体" w:eastAsia="宋体" w:cs="宋体"/>
                <w:i w:val="0"/>
                <w:iCs w:val="0"/>
                <w:color w:val="000000"/>
                <w:kern w:val="0"/>
                <w:sz w:val="20"/>
                <w:szCs w:val="20"/>
                <w:u w:val="none"/>
                <w:lang w:val="en-US" w:eastAsia="zh-CN" w:bidi="ar"/>
              </w:rPr>
              <w:t>213</w:t>
            </w:r>
          </w:p>
        </w:tc>
        <w:tc>
          <w:tcPr>
            <w:tcW w:w="1530" w:type="dxa"/>
            <w:noWrap/>
            <w:vAlign w:val="center"/>
          </w:tcPr>
          <w:p w14:paraId="0EB15899">
            <w:pPr>
              <w:keepNext w:val="0"/>
              <w:keepLines w:val="0"/>
              <w:widowControl/>
              <w:suppressLineNumbers w:val="0"/>
              <w:jc w:val="center"/>
              <w:rPr>
                <w:rFonts w:ascii="宋体" w:hAnsi="宋体"/>
                <w:kern w:val="0"/>
                <w:sz w:val="20"/>
                <w:szCs w:val="20"/>
              </w:rPr>
            </w:pPr>
            <w:r>
              <w:rPr>
                <w:rFonts w:hint="eastAsia" w:ascii="宋体" w:hAnsi="宋体" w:eastAsia="宋体" w:cs="宋体"/>
                <w:i w:val="0"/>
                <w:iCs w:val="0"/>
                <w:color w:val="000000"/>
                <w:kern w:val="0"/>
                <w:sz w:val="20"/>
                <w:szCs w:val="20"/>
                <w:u w:val="none"/>
                <w:lang w:val="en-US" w:eastAsia="zh-CN" w:bidi="ar"/>
              </w:rPr>
              <w:t>21</w:t>
            </w:r>
          </w:p>
        </w:tc>
        <w:tc>
          <w:tcPr>
            <w:tcW w:w="1005" w:type="dxa"/>
            <w:noWrap/>
            <w:vAlign w:val="center"/>
          </w:tcPr>
          <w:p w14:paraId="6E99494C">
            <w:pPr>
              <w:keepNext w:val="0"/>
              <w:keepLines w:val="0"/>
              <w:widowControl/>
              <w:suppressLineNumbers w:val="0"/>
              <w:jc w:val="center"/>
              <w:rPr>
                <w:rFonts w:ascii="宋体" w:hAnsi="宋体"/>
                <w:kern w:val="0"/>
                <w:sz w:val="20"/>
                <w:szCs w:val="20"/>
              </w:rPr>
            </w:pPr>
            <w:r>
              <w:rPr>
                <w:rFonts w:hint="eastAsia" w:ascii="宋体" w:hAnsi="宋体" w:eastAsia="宋体" w:cs="宋体"/>
                <w:i w:val="0"/>
                <w:iCs w:val="0"/>
                <w:color w:val="000000"/>
                <w:kern w:val="0"/>
                <w:sz w:val="20"/>
                <w:szCs w:val="20"/>
                <w:u w:val="none"/>
                <w:lang w:val="en-US" w:eastAsia="zh-CN" w:bidi="ar"/>
              </w:rPr>
              <w:t>42</w:t>
            </w:r>
          </w:p>
        </w:tc>
        <w:tc>
          <w:tcPr>
            <w:tcW w:w="1035" w:type="dxa"/>
            <w:noWrap/>
            <w:vAlign w:val="center"/>
          </w:tcPr>
          <w:p w14:paraId="3CCE675F">
            <w:pPr>
              <w:keepNext w:val="0"/>
              <w:keepLines w:val="0"/>
              <w:widowControl/>
              <w:suppressLineNumbers w:val="0"/>
              <w:jc w:val="center"/>
              <w:rPr>
                <w:rFonts w:ascii="宋体" w:hAnsi="宋体"/>
                <w:kern w:val="0"/>
                <w:sz w:val="20"/>
                <w:szCs w:val="20"/>
              </w:rPr>
            </w:pPr>
            <w:r>
              <w:rPr>
                <w:rFonts w:hint="eastAsia" w:ascii="宋体" w:hAnsi="宋体" w:eastAsia="宋体" w:cs="宋体"/>
                <w:i w:val="0"/>
                <w:iCs w:val="0"/>
                <w:color w:val="000000"/>
                <w:kern w:val="0"/>
                <w:sz w:val="20"/>
                <w:szCs w:val="20"/>
                <w:u w:val="none"/>
                <w:lang w:val="en-US" w:eastAsia="zh-CN" w:bidi="ar"/>
              </w:rPr>
              <w:t>  英语</w:t>
            </w:r>
          </w:p>
        </w:tc>
      </w:tr>
      <w:tr w14:paraId="60697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0" w:type="dxa"/>
            <w:noWrap w:val="0"/>
            <w:vAlign w:val="center"/>
          </w:tcPr>
          <w:p w14:paraId="7E4B7D45">
            <w:pPr>
              <w:keepNext w:val="0"/>
              <w:keepLines w:val="0"/>
              <w:widowControl/>
              <w:suppressLineNumbers w:val="0"/>
              <w:jc w:val="center"/>
              <w:rPr>
                <w:rFonts w:ascii="宋体" w:hAnsi="宋体"/>
                <w:kern w:val="0"/>
                <w:sz w:val="20"/>
                <w:szCs w:val="20"/>
              </w:rPr>
            </w:pPr>
            <w:r>
              <w:rPr>
                <w:rFonts w:hint="eastAsia" w:ascii="宋体" w:hAnsi="宋体" w:eastAsia="宋体" w:cs="宋体"/>
                <w:i w:val="0"/>
                <w:iCs w:val="0"/>
                <w:color w:val="000000"/>
                <w:kern w:val="0"/>
                <w:sz w:val="20"/>
                <w:szCs w:val="20"/>
                <w:u w:val="none"/>
                <w:lang w:val="en-US" w:eastAsia="zh-CN" w:bidi="ar"/>
              </w:rPr>
              <w:t>  翻译</w:t>
            </w:r>
          </w:p>
        </w:tc>
        <w:tc>
          <w:tcPr>
            <w:tcW w:w="2400" w:type="dxa"/>
            <w:noWrap w:val="0"/>
            <w:vAlign w:val="center"/>
          </w:tcPr>
          <w:p w14:paraId="3B7D88AE">
            <w:pPr>
              <w:keepNext w:val="0"/>
              <w:keepLines w:val="0"/>
              <w:widowControl/>
              <w:suppressLineNumbers w:val="0"/>
              <w:jc w:val="center"/>
              <w:rPr>
                <w:rFonts w:ascii="宋体" w:hAnsi="宋体"/>
                <w:kern w:val="0"/>
                <w:sz w:val="20"/>
                <w:szCs w:val="20"/>
              </w:rPr>
            </w:pPr>
            <w:r>
              <w:rPr>
                <w:rFonts w:hint="eastAsia" w:ascii="宋体" w:hAnsi="宋体" w:eastAsia="宋体" w:cs="宋体"/>
                <w:i w:val="0"/>
                <w:iCs w:val="0"/>
                <w:color w:val="000000"/>
                <w:kern w:val="0"/>
                <w:sz w:val="20"/>
                <w:szCs w:val="20"/>
                <w:u w:val="none"/>
                <w:lang w:val="en-US" w:eastAsia="zh-CN" w:bidi="ar"/>
              </w:rPr>
              <w:t>2</w:t>
            </w:r>
          </w:p>
        </w:tc>
        <w:tc>
          <w:tcPr>
            <w:tcW w:w="930" w:type="dxa"/>
            <w:noWrap/>
            <w:vAlign w:val="center"/>
          </w:tcPr>
          <w:p w14:paraId="01CAC83B">
            <w:pPr>
              <w:keepNext w:val="0"/>
              <w:keepLines w:val="0"/>
              <w:widowControl/>
              <w:suppressLineNumbers w:val="0"/>
              <w:jc w:val="center"/>
              <w:rPr>
                <w:rFonts w:ascii="宋体" w:hAnsi="宋体"/>
                <w:kern w:val="0"/>
                <w:sz w:val="20"/>
                <w:szCs w:val="20"/>
              </w:rPr>
            </w:pPr>
            <w:r>
              <w:rPr>
                <w:rFonts w:hint="eastAsia" w:ascii="宋体" w:hAnsi="宋体" w:eastAsia="宋体" w:cs="宋体"/>
                <w:i w:val="0"/>
                <w:iCs w:val="0"/>
                <w:color w:val="000000"/>
                <w:kern w:val="0"/>
                <w:sz w:val="20"/>
                <w:szCs w:val="20"/>
                <w:u w:val="none"/>
                <w:lang w:val="en-US" w:eastAsia="zh-CN" w:bidi="ar"/>
              </w:rPr>
              <w:t>70</w:t>
            </w:r>
          </w:p>
        </w:tc>
        <w:tc>
          <w:tcPr>
            <w:tcW w:w="1530" w:type="dxa"/>
            <w:noWrap/>
            <w:vAlign w:val="center"/>
          </w:tcPr>
          <w:p w14:paraId="14A69ACF">
            <w:pPr>
              <w:keepNext w:val="0"/>
              <w:keepLines w:val="0"/>
              <w:widowControl/>
              <w:suppressLineNumbers w:val="0"/>
              <w:jc w:val="center"/>
              <w:rPr>
                <w:rFonts w:ascii="宋体" w:hAnsi="宋体"/>
                <w:kern w:val="0"/>
                <w:sz w:val="20"/>
                <w:szCs w:val="20"/>
              </w:rPr>
            </w:pPr>
            <w:r>
              <w:rPr>
                <w:rFonts w:hint="eastAsia" w:ascii="宋体" w:hAnsi="宋体" w:eastAsia="宋体" w:cs="宋体"/>
                <w:i w:val="0"/>
                <w:iCs w:val="0"/>
                <w:color w:val="000000"/>
                <w:kern w:val="0"/>
                <w:sz w:val="20"/>
                <w:szCs w:val="20"/>
                <w:u w:val="none"/>
                <w:lang w:val="en-US" w:eastAsia="zh-CN" w:bidi="ar"/>
              </w:rPr>
              <w:t>7</w:t>
            </w:r>
          </w:p>
        </w:tc>
        <w:tc>
          <w:tcPr>
            <w:tcW w:w="1005" w:type="dxa"/>
            <w:noWrap/>
            <w:vAlign w:val="center"/>
          </w:tcPr>
          <w:p w14:paraId="2C347C72">
            <w:pPr>
              <w:keepNext w:val="0"/>
              <w:keepLines w:val="0"/>
              <w:widowControl/>
              <w:suppressLineNumbers w:val="0"/>
              <w:jc w:val="center"/>
              <w:rPr>
                <w:rFonts w:ascii="宋体" w:hAnsi="宋体"/>
                <w:kern w:val="0"/>
                <w:sz w:val="20"/>
                <w:szCs w:val="20"/>
              </w:rPr>
            </w:pPr>
            <w:r>
              <w:rPr>
                <w:rFonts w:hint="eastAsia" w:ascii="宋体" w:hAnsi="宋体" w:eastAsia="宋体" w:cs="宋体"/>
                <w:i w:val="0"/>
                <w:iCs w:val="0"/>
                <w:color w:val="000000"/>
                <w:kern w:val="0"/>
                <w:sz w:val="20"/>
                <w:szCs w:val="20"/>
                <w:u w:val="none"/>
                <w:lang w:val="en-US" w:eastAsia="zh-CN" w:bidi="ar"/>
              </w:rPr>
              <w:t>14</w:t>
            </w:r>
          </w:p>
        </w:tc>
        <w:tc>
          <w:tcPr>
            <w:tcW w:w="1035" w:type="dxa"/>
            <w:noWrap/>
            <w:vAlign w:val="center"/>
          </w:tcPr>
          <w:p w14:paraId="788A6C46">
            <w:pPr>
              <w:keepNext w:val="0"/>
              <w:keepLines w:val="0"/>
              <w:widowControl/>
              <w:suppressLineNumbers w:val="0"/>
              <w:jc w:val="center"/>
              <w:rPr>
                <w:rFonts w:ascii="宋体" w:hAnsi="宋体"/>
                <w:kern w:val="0"/>
                <w:sz w:val="20"/>
                <w:szCs w:val="20"/>
              </w:rPr>
            </w:pPr>
            <w:r>
              <w:rPr>
                <w:rFonts w:hint="eastAsia" w:ascii="宋体" w:hAnsi="宋体" w:eastAsia="宋体" w:cs="宋体"/>
                <w:i w:val="0"/>
                <w:iCs w:val="0"/>
                <w:color w:val="000000"/>
                <w:kern w:val="0"/>
                <w:sz w:val="20"/>
                <w:szCs w:val="20"/>
                <w:u w:val="none"/>
                <w:lang w:val="en-US" w:eastAsia="zh-CN" w:bidi="ar"/>
              </w:rPr>
              <w:t>  翻译</w:t>
            </w:r>
          </w:p>
        </w:tc>
      </w:tr>
    </w:tbl>
    <w:p w14:paraId="4D076110">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转入条件</w:t>
      </w:r>
    </w:p>
    <w:p w14:paraId="2B037804">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 xml:space="preserve"> (一)学生申请转专业，应符合下列条件：</w:t>
      </w:r>
    </w:p>
    <w:p w14:paraId="70392FE1">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1.申请转专业原则上在一年级第一学期末或第二学期 末进行，第一学期末接收转专业学生数量达到限额的专业第二学期末将不再接收报名。退役后复学的学生可以在退役复学相应学期申请留级转专业。</w:t>
      </w:r>
    </w:p>
    <w:p w14:paraId="4A765EED">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2.拟转入专业与本人高考报考科类一致。</w:t>
      </w:r>
    </w:p>
    <w:p w14:paraId="209DA07F">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3.学习态度端正，所有课程初修合格，学业成绩排名在 本专业前50%(含50%)。</w:t>
      </w:r>
    </w:p>
    <w:p w14:paraId="3CF5871A">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4.对拟转入专业具有较强的兴趣爱好和学习志向，确有 专长，转入新专业更有利于发挥其特长。</w:t>
      </w:r>
    </w:p>
    <w:p w14:paraId="7BC1798F">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5.身体条件符合专业要求。</w:t>
      </w:r>
    </w:p>
    <w:p w14:paraId="1DA0D8AF">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6. 申请转入英语专业的学生，高考外语需为英语，并满足以下两个条件中的任意一条：高考英语单科成绩90分以上或者大学外语1、2综合成绩均在70分以上。</w:t>
      </w:r>
    </w:p>
    <w:p w14:paraId="7E399258">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(二)有下列情形之一的学生，不得申请转专业：</w:t>
      </w:r>
    </w:p>
    <w:p w14:paraId="7E3F4BD1">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1.除退役复学的学生，入学未满一学期或超过一学年。</w:t>
      </w:r>
    </w:p>
    <w:p w14:paraId="7102D383">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2.艺术类、体育类和普通类三者之间跨类别互转，艺术 类之间互转，或同类别中录取方式不同的专业互转。</w:t>
      </w:r>
    </w:p>
    <w:p w14:paraId="3731EDF3">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3.不符合招生录取当年学校相关专业招生要求(如大学 外语考试科目等限制)。</w:t>
      </w:r>
    </w:p>
    <w:p w14:paraId="0D2A5E15">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 xml:space="preserve">4.对口升学、专科(高职)升入本科。 </w:t>
      </w:r>
    </w:p>
    <w:p w14:paraId="0BD1F4B8">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5.录取时与学校有明确约定。</w:t>
      </w:r>
    </w:p>
    <w:p w14:paraId="311FB307">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6.在校期间因考试违纪作弊受到记过及以上纪律处分， 且仍在处分期。</w:t>
      </w:r>
    </w:p>
    <w:p w14:paraId="661609E1">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 xml:space="preserve">7.正在休学或保留入学资格、保留学籍期内。 </w:t>
      </w:r>
    </w:p>
    <w:p w14:paraId="0A82E89F">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8.已转过专业。</w:t>
      </w:r>
    </w:p>
    <w:p w14:paraId="31B755CF">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9.其他有失公平公正的情形。</w:t>
      </w:r>
    </w:p>
    <w:p w14:paraId="39BA31DC">
      <w:pPr>
        <w:keepNext w:val="0"/>
        <w:keepLines w:val="0"/>
        <w:pageBreakBefore w:val="0"/>
        <w:numPr>
          <w:ilvl w:val="0"/>
          <w:numId w:val="2"/>
        </w:numPr>
        <w:kinsoku/>
        <w:wordWrap/>
        <w:overflowPunct/>
        <w:topLinePunct w:val="0"/>
        <w:autoSpaceDE/>
        <w:autoSpaceDN/>
        <w:bidi w:val="0"/>
        <w:adjustRightInd/>
        <w:snapToGrid/>
        <w:spacing w:line="560" w:lineRule="exact"/>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考核内容</w:t>
      </w:r>
    </w:p>
    <w:p w14:paraId="708B1B0F">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rPr>
          <w:rFonts w:hint="default" w:ascii="黑体" w:hAnsi="黑体" w:eastAsia="黑体" w:cs="黑体"/>
          <w:sz w:val="32"/>
          <w:szCs w:val="32"/>
          <w:lang w:val="en-US" w:eastAsia="zh-CN"/>
        </w:rPr>
      </w:pPr>
      <w:r>
        <w:rPr>
          <w:rFonts w:hint="eastAsia" w:ascii="仿宋_GB2312" w:hAnsi="仿宋_GB2312" w:eastAsia="仿宋_GB2312" w:cs="仿宋_GB2312"/>
          <w:sz w:val="32"/>
          <w:szCs w:val="32"/>
          <w:lang w:val="en-US" w:eastAsia="zh-CN"/>
        </w:rPr>
        <w:t>考试科目：综合英语、英语口语</w:t>
      </w:r>
    </w:p>
    <w:p w14:paraId="11621E74">
      <w:pPr>
        <w:keepNext w:val="0"/>
        <w:keepLines w:val="0"/>
        <w:pageBreakBefore w:val="0"/>
        <w:numPr>
          <w:ilvl w:val="0"/>
          <w:numId w:val="2"/>
        </w:numPr>
        <w:kinsoku/>
        <w:wordWrap/>
        <w:overflowPunct/>
        <w:topLinePunct w:val="0"/>
        <w:autoSpaceDE/>
        <w:autoSpaceDN/>
        <w:bidi w:val="0"/>
        <w:adjustRightInd/>
        <w:snapToGrid/>
        <w:spacing w:line="560" w:lineRule="exact"/>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考核方式</w:t>
      </w:r>
    </w:p>
    <w:p w14:paraId="5DC0EA3E">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转专业考核实行笔试与口试相结合方式。其中笔试科目为综合英语，包括阅读、语法、词汇、写作等基础知识，卷面成绩100分，实际得分按60%折算成标准分。英语口语内容包括英文自我介绍和即兴对话，由主考官当场以百分制打分，实际得分按40%折算成标准分。两项成绩合计即为该生最终成绩。最终结果依据实际转入人数择优录取。</w:t>
      </w:r>
    </w:p>
    <w:p w14:paraId="6ED69541">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如果有未报满情况，凡符合报名条件的学生直接转入申报专业。转专业考试命题、阅卷由外语系统一组织。</w:t>
      </w:r>
    </w:p>
    <w:p w14:paraId="73C5E692">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rPr>
          <w:rFonts w:hint="default" w:ascii="楷体_GB2312" w:hAnsi="楷体_GB2312" w:eastAsia="楷体_GB2312" w:cs="楷体_GB2312"/>
          <w:color w:val="000000"/>
          <w:sz w:val="32"/>
          <w:szCs w:val="32"/>
          <w:lang w:val="en-US" w:eastAsia="zh-CN"/>
        </w:rPr>
      </w:pPr>
      <w:r>
        <w:rPr>
          <w:rFonts w:hint="eastAsia" w:ascii="黑体" w:hAnsi="黑体" w:eastAsia="黑体" w:cs="黑体"/>
          <w:sz w:val="32"/>
          <w:szCs w:val="32"/>
          <w:lang w:val="en-US" w:eastAsia="zh-CN"/>
        </w:rPr>
        <w:t>六、考核时间及地点</w:t>
      </w:r>
    </w:p>
    <w:p w14:paraId="700332A6">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考试时间：2月23日上午  8:00——10:00（综合英语）</w:t>
      </w:r>
    </w:p>
    <w:p w14:paraId="4B0AD40B">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上午 10:20——12:20（口语测试）</w:t>
      </w:r>
    </w:p>
    <w:p w14:paraId="6672AD2B">
      <w:pPr>
        <w:keepNext w:val="0"/>
        <w:keepLines w:val="0"/>
        <w:pageBreakBefore w:val="0"/>
        <w:numPr>
          <w:ilvl w:val="0"/>
          <w:numId w:val="0"/>
        </w:numPr>
        <w:kinsoku/>
        <w:wordWrap/>
        <w:overflowPunct/>
        <w:topLinePunct w:val="0"/>
        <w:autoSpaceDE/>
        <w:autoSpaceDN/>
        <w:bidi w:val="0"/>
        <w:adjustRightInd/>
        <w:snapToGrid/>
        <w:spacing w:line="560" w:lineRule="exact"/>
        <w:rPr>
          <w:rFonts w:hint="eastAsia" w:ascii="黑体" w:hAnsi="黑体" w:eastAsia="黑体" w:cs="黑体"/>
          <w:sz w:val="32"/>
          <w:szCs w:val="32"/>
          <w:lang w:val="en-US" w:eastAsia="zh-CN"/>
        </w:rPr>
      </w:pPr>
    </w:p>
    <w:p w14:paraId="3666DD5E">
      <w:pPr>
        <w:keepNext w:val="0"/>
        <w:keepLines w:val="0"/>
        <w:pageBreakBefore w:val="0"/>
        <w:numPr>
          <w:ilvl w:val="0"/>
          <w:numId w:val="0"/>
        </w:numPr>
        <w:kinsoku/>
        <w:wordWrap/>
        <w:overflowPunct/>
        <w:topLinePunct w:val="0"/>
        <w:autoSpaceDE/>
        <w:autoSpaceDN/>
        <w:bidi w:val="0"/>
        <w:adjustRightInd/>
        <w:snapToGrid/>
        <w:spacing w:line="560" w:lineRule="exact"/>
        <w:ind w:leftChars="0"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联 系 </w:t>
      </w:r>
      <w:bookmarkStart w:id="0" w:name="_GoBack"/>
      <w:bookmarkEnd w:id="0"/>
      <w:r>
        <w:rPr>
          <w:rFonts w:hint="eastAsia" w:ascii="黑体" w:hAnsi="黑体" w:eastAsia="黑体" w:cs="黑体"/>
          <w:sz w:val="32"/>
          <w:szCs w:val="32"/>
          <w:lang w:val="en-US" w:eastAsia="zh-CN"/>
        </w:rPr>
        <w:t xml:space="preserve">人： 张敏  </w:t>
      </w:r>
    </w:p>
    <w:p w14:paraId="707017FB">
      <w:pPr>
        <w:keepNext w:val="0"/>
        <w:keepLines w:val="0"/>
        <w:pageBreakBefore w:val="0"/>
        <w:numPr>
          <w:ilvl w:val="0"/>
          <w:numId w:val="0"/>
        </w:numPr>
        <w:kinsoku/>
        <w:wordWrap/>
        <w:overflowPunct/>
        <w:topLinePunct w:val="0"/>
        <w:autoSpaceDE/>
        <w:autoSpaceDN/>
        <w:bidi w:val="0"/>
        <w:adjustRightInd/>
        <w:snapToGrid/>
        <w:spacing w:line="560" w:lineRule="exact"/>
        <w:ind w:leftChars="0" w:firstLine="640" w:firstLineChars="20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联系电话：18635467796</w:t>
      </w:r>
    </w:p>
    <w:p w14:paraId="3018F2B7">
      <w:pPr>
        <w:keepNext w:val="0"/>
        <w:keepLines w:val="0"/>
        <w:pageBreakBefore w:val="0"/>
        <w:numPr>
          <w:ilvl w:val="0"/>
          <w:numId w:val="0"/>
        </w:numPr>
        <w:kinsoku/>
        <w:wordWrap/>
        <w:overflowPunct/>
        <w:topLinePunct w:val="0"/>
        <w:autoSpaceDE/>
        <w:autoSpaceDN/>
        <w:bidi w:val="0"/>
        <w:adjustRightInd/>
        <w:snapToGrid/>
        <w:spacing w:line="560" w:lineRule="exact"/>
        <w:ind w:leftChars="0" w:firstLine="640" w:firstLineChars="20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办公地点：文澜苑</w:t>
      </w:r>
      <w:r>
        <w:rPr>
          <w:rFonts w:hint="default" w:ascii="Calibri" w:hAnsi="Calibri" w:eastAsia="黑体" w:cs="Calibri"/>
          <w:sz w:val="32"/>
          <w:szCs w:val="32"/>
          <w:lang w:val="en-US" w:eastAsia="zh-CN"/>
        </w:rPr>
        <w:t>①</w:t>
      </w:r>
      <w:r>
        <w:rPr>
          <w:rFonts w:hint="eastAsia" w:ascii="黑体" w:hAnsi="黑体" w:eastAsia="黑体" w:cs="黑体"/>
          <w:sz w:val="32"/>
          <w:szCs w:val="32"/>
          <w:lang w:val="en-US" w:eastAsia="zh-CN"/>
        </w:rPr>
        <w:t>331</w:t>
      </w:r>
    </w:p>
    <w:p w14:paraId="42600354">
      <w:pPr>
        <w:widowControl w:val="0"/>
        <w:numPr>
          <w:ilvl w:val="0"/>
          <w:numId w:val="0"/>
        </w:numPr>
        <w:jc w:val="both"/>
        <w:rPr>
          <w:rFonts w:hint="eastAsia" w:ascii="仿宋_GB2312" w:hAnsi="仿宋_GB2312" w:eastAsia="仿宋_GB2312" w:cs="仿宋_GB2312"/>
          <w:sz w:val="32"/>
          <w:szCs w:val="32"/>
          <w:lang w:val="en-US" w:eastAsia="zh-CN"/>
        </w:rPr>
      </w:pPr>
    </w:p>
    <w:p w14:paraId="6E93F663">
      <w:pPr>
        <w:widowControl w:val="0"/>
        <w:numPr>
          <w:ilvl w:val="0"/>
          <w:numId w:val="0"/>
        </w:numPr>
        <w:jc w:val="both"/>
        <w:rPr>
          <w:rFonts w:hint="eastAsia" w:ascii="仿宋_GB2312" w:hAnsi="仿宋_GB2312" w:eastAsia="仿宋_GB2312" w:cs="仿宋_GB2312"/>
          <w:sz w:val="32"/>
          <w:szCs w:val="32"/>
          <w:lang w:val="en-US" w:eastAsia="zh-CN"/>
        </w:rPr>
      </w:pPr>
    </w:p>
    <w:p w14:paraId="6F4F70BC">
      <w:pPr>
        <w:widowControl w:val="0"/>
        <w:numPr>
          <w:ilvl w:val="0"/>
          <w:numId w:val="0"/>
        </w:numPr>
        <w:jc w:val="both"/>
        <w:rPr>
          <w:rFonts w:hint="eastAsia" w:ascii="仿宋_GB2312" w:hAnsi="仿宋_GB2312" w:eastAsia="仿宋_GB2312" w:cs="仿宋_GB2312"/>
          <w:sz w:val="32"/>
          <w:szCs w:val="32"/>
          <w:lang w:val="en-US" w:eastAsia="zh-CN"/>
        </w:rPr>
      </w:pPr>
    </w:p>
    <w:p w14:paraId="50405CD3">
      <w:pPr>
        <w:widowControl w:val="0"/>
        <w:numPr>
          <w:ilvl w:val="0"/>
          <w:numId w:val="0"/>
        </w:numPr>
        <w:ind w:firstLine="6080" w:firstLineChars="19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外语系</w:t>
      </w:r>
    </w:p>
    <w:p w14:paraId="5D3DB5AE">
      <w:pPr>
        <w:widowControl w:val="0"/>
        <w:numPr>
          <w:ilvl w:val="0"/>
          <w:numId w:val="0"/>
        </w:numPr>
        <w:ind w:firstLine="5440" w:firstLineChars="17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2025年1月13日</w:t>
      </w:r>
    </w:p>
    <w:p w14:paraId="46C90611">
      <w:pPr>
        <w:widowControl w:val="0"/>
        <w:numPr>
          <w:ilvl w:val="0"/>
          <w:numId w:val="0"/>
        </w:numPr>
        <w:ind w:firstLine="5440" w:firstLineChars="1700"/>
        <w:jc w:val="both"/>
        <w:rPr>
          <w:rFonts w:hint="eastAsia" w:ascii="仿宋_GB2312" w:hAnsi="仿宋_GB2312" w:eastAsia="仿宋_GB2312" w:cs="仿宋_GB2312"/>
          <w:sz w:val="32"/>
          <w:szCs w:val="32"/>
          <w:lang w:val="en-US" w:eastAsia="zh-CN"/>
        </w:rPr>
      </w:pPr>
    </w:p>
    <w:p w14:paraId="7FE58AAC">
      <w:pPr>
        <w:widowControl w:val="0"/>
        <w:numPr>
          <w:ilvl w:val="0"/>
          <w:numId w:val="0"/>
        </w:numPr>
        <w:ind w:firstLine="5440" w:firstLineChars="1700"/>
        <w:jc w:val="both"/>
        <w:rPr>
          <w:rFonts w:hint="eastAsia" w:ascii="仿宋_GB2312" w:hAnsi="仿宋_GB2312" w:eastAsia="仿宋_GB2312" w:cs="仿宋_GB2312"/>
          <w:sz w:val="32"/>
          <w:szCs w:val="32"/>
          <w:lang w:val="en-US" w:eastAsia="zh-CN"/>
        </w:rPr>
      </w:pPr>
    </w:p>
    <w:p w14:paraId="0C81957B">
      <w:pPr>
        <w:widowControl w:val="0"/>
        <w:numPr>
          <w:ilvl w:val="0"/>
          <w:numId w:val="0"/>
        </w:numPr>
        <w:ind w:firstLine="5440" w:firstLineChars="1700"/>
        <w:jc w:val="both"/>
        <w:rPr>
          <w:rFonts w:hint="eastAsia" w:ascii="仿宋_GB2312" w:hAnsi="仿宋_GB2312" w:eastAsia="仿宋_GB2312" w:cs="仿宋_GB2312"/>
          <w:sz w:val="32"/>
          <w:szCs w:val="32"/>
          <w:lang w:val="en-US" w:eastAsia="zh-CN"/>
        </w:rPr>
      </w:pPr>
    </w:p>
    <w:p w14:paraId="0CB10C86">
      <w:pPr>
        <w:widowControl w:val="0"/>
        <w:numPr>
          <w:ilvl w:val="0"/>
          <w:numId w:val="0"/>
        </w:numPr>
        <w:ind w:firstLine="5440" w:firstLineChars="1700"/>
        <w:jc w:val="both"/>
        <w:rPr>
          <w:rFonts w:hint="eastAsia" w:ascii="仿宋_GB2312" w:hAnsi="仿宋_GB2312" w:eastAsia="仿宋_GB2312" w:cs="仿宋_GB2312"/>
          <w:sz w:val="32"/>
          <w:szCs w:val="32"/>
          <w:lang w:val="en-US" w:eastAsia="zh-CN"/>
        </w:rPr>
      </w:pPr>
    </w:p>
    <w:p w14:paraId="05DFF643">
      <w:pPr>
        <w:widowControl w:val="0"/>
        <w:numPr>
          <w:ilvl w:val="0"/>
          <w:numId w:val="0"/>
        </w:numPr>
        <w:jc w:val="both"/>
        <w:rPr>
          <w:rFonts w:hint="eastAsia" w:ascii="仿宋_GB2312" w:hAnsi="仿宋_GB2312" w:eastAsia="仿宋_GB2312" w:cs="仿宋_GB2312"/>
          <w:sz w:val="32"/>
          <w:szCs w:val="32"/>
          <w:lang w:val="en-US" w:eastAsia="zh-CN"/>
        </w:rPr>
      </w:pPr>
    </w:p>
    <w:p w14:paraId="04D0FA1E">
      <w:pPr>
        <w:widowControl w:val="0"/>
        <w:numPr>
          <w:ilvl w:val="0"/>
          <w:numId w:val="0"/>
        </w:numPr>
        <w:ind w:firstLine="5440" w:firstLineChars="1700"/>
        <w:jc w:val="both"/>
        <w:rPr>
          <w:rFonts w:hint="eastAsia" w:ascii="仿宋_GB2312" w:hAnsi="仿宋_GB2312" w:eastAsia="仿宋_GB2312" w:cs="仿宋_GB2312"/>
          <w:sz w:val="32"/>
          <w:szCs w:val="32"/>
          <w:lang w:val="en-US" w:eastAsia="zh-CN"/>
        </w:rPr>
      </w:pPr>
    </w:p>
    <w:p w14:paraId="5D38F4B8">
      <w:pPr>
        <w:widowControl w:val="0"/>
        <w:numPr>
          <w:ilvl w:val="0"/>
          <w:numId w:val="0"/>
        </w:numPr>
        <w:ind w:firstLine="5440" w:firstLineChars="1700"/>
        <w:jc w:val="both"/>
        <w:rPr>
          <w:rFonts w:hint="eastAsia" w:ascii="仿宋_GB2312" w:hAnsi="仿宋_GB2312" w:eastAsia="仿宋_GB2312" w:cs="仿宋_GB2312"/>
          <w:sz w:val="32"/>
          <w:szCs w:val="32"/>
          <w:lang w:val="en-US" w:eastAsia="zh-CN"/>
        </w:rPr>
      </w:pPr>
    </w:p>
    <w:p w14:paraId="5BBFE38E">
      <w:pPr>
        <w:widowControl w:val="0"/>
        <w:numPr>
          <w:ilvl w:val="0"/>
          <w:numId w:val="0"/>
        </w:numPr>
        <w:ind w:firstLine="5440" w:firstLineChars="1700"/>
        <w:jc w:val="both"/>
        <w:rPr>
          <w:rFonts w:hint="eastAsia" w:ascii="仿宋_GB2312" w:hAnsi="仿宋_GB2312" w:eastAsia="仿宋_GB2312" w:cs="仿宋_GB2312"/>
          <w:sz w:val="32"/>
          <w:szCs w:val="32"/>
          <w:lang w:val="en-US" w:eastAsia="zh-CN"/>
        </w:rPr>
      </w:pPr>
    </w:p>
    <w:p w14:paraId="024C0E9E">
      <w:pPr>
        <w:widowControl w:val="0"/>
        <w:numPr>
          <w:ilvl w:val="0"/>
          <w:numId w:val="0"/>
        </w:numPr>
        <w:jc w:val="both"/>
        <w:rPr>
          <w:rFonts w:hint="eastAsia" w:ascii="仿宋_GB2312" w:hAnsi="仿宋_GB2312" w:eastAsia="仿宋_GB2312" w:cs="仿宋_GB2312"/>
          <w:sz w:val="32"/>
          <w:szCs w:val="32"/>
          <w:lang w:val="en-US" w:eastAsia="zh-CN"/>
        </w:rPr>
      </w:pPr>
    </w:p>
    <w:p w14:paraId="063CECF0">
      <w:pPr>
        <w:widowControl w:val="0"/>
        <w:numPr>
          <w:ilvl w:val="0"/>
          <w:numId w:val="0"/>
        </w:numPr>
        <w:jc w:val="both"/>
        <w:rPr>
          <w:rFonts w:hint="eastAsia" w:ascii="仿宋_GB2312" w:hAnsi="仿宋_GB2312" w:eastAsia="仿宋_GB2312" w:cs="仿宋_GB2312"/>
          <w:sz w:val="32"/>
          <w:szCs w:val="32"/>
          <w:lang w:val="en-US" w:eastAsia="zh-CN"/>
        </w:rPr>
      </w:pPr>
    </w:p>
    <w:p w14:paraId="17054360">
      <w:pPr>
        <w:widowControl w:val="0"/>
        <w:numPr>
          <w:ilvl w:val="0"/>
          <w:numId w:val="0"/>
        </w:numPr>
        <w:ind w:firstLine="5440" w:firstLineChars="1700"/>
        <w:jc w:val="both"/>
        <w:rPr>
          <w:rFonts w:hint="eastAsia" w:ascii="仿宋_GB2312" w:hAnsi="仿宋_GB2312" w:eastAsia="仿宋_GB2312" w:cs="仿宋_GB2312"/>
          <w:sz w:val="32"/>
          <w:szCs w:val="32"/>
          <w:lang w:val="en-US" w:eastAsia="zh-CN"/>
        </w:rPr>
      </w:pPr>
    </w:p>
    <w:p w14:paraId="44C9822C">
      <w:pPr>
        <w:pStyle w:val="2"/>
        <w:tabs>
          <w:tab w:val="left" w:pos="1751"/>
          <w:tab w:val="left" w:pos="2831"/>
          <w:tab w:val="left" w:pos="3911"/>
          <w:tab w:val="left" w:pos="4991"/>
          <w:tab w:val="left" w:pos="6071"/>
          <w:tab w:val="left" w:pos="7151"/>
        </w:tabs>
        <w:spacing w:before="106"/>
        <w:ind w:left="671"/>
        <w:rPr>
          <w:rFonts w:eastAsiaTheme="minorEastAsia"/>
          <w:sz w:val="28"/>
          <w:szCs w:val="28"/>
        </w:rPr>
      </w:pPr>
    </w:p>
    <w:p w14:paraId="5403E957">
      <w:pPr>
        <w:pStyle w:val="2"/>
        <w:tabs>
          <w:tab w:val="left" w:pos="1751"/>
          <w:tab w:val="left" w:pos="2831"/>
          <w:tab w:val="left" w:pos="3911"/>
          <w:tab w:val="left" w:pos="4991"/>
          <w:tab w:val="left" w:pos="6071"/>
          <w:tab w:val="left" w:pos="7151"/>
        </w:tabs>
        <w:spacing w:before="106"/>
        <w:ind w:left="671"/>
        <w:rPr>
          <w:rFonts w:eastAsiaTheme="minorEastAsia"/>
          <w:sz w:val="28"/>
          <w:szCs w:val="28"/>
        </w:rPr>
      </w:pPr>
    </w:p>
    <w:p w14:paraId="579ABB4F">
      <w:pPr>
        <w:pStyle w:val="2"/>
        <w:tabs>
          <w:tab w:val="left" w:pos="1751"/>
          <w:tab w:val="left" w:pos="2831"/>
          <w:tab w:val="left" w:pos="3911"/>
          <w:tab w:val="left" w:pos="4991"/>
          <w:tab w:val="left" w:pos="6071"/>
          <w:tab w:val="left" w:pos="7151"/>
        </w:tabs>
        <w:spacing w:before="106"/>
        <w:ind w:left="671"/>
        <w:rPr>
          <w:rFonts w:eastAsiaTheme="minorEastAsia"/>
          <w:sz w:val="28"/>
          <w:szCs w:val="28"/>
        </w:rPr>
      </w:pPr>
    </w:p>
    <w:p w14:paraId="6879A83A">
      <w:pPr>
        <w:pStyle w:val="2"/>
        <w:tabs>
          <w:tab w:val="left" w:pos="1751"/>
          <w:tab w:val="left" w:pos="2831"/>
          <w:tab w:val="left" w:pos="3911"/>
          <w:tab w:val="left" w:pos="4991"/>
          <w:tab w:val="left" w:pos="6071"/>
          <w:tab w:val="left" w:pos="7151"/>
        </w:tabs>
        <w:spacing w:before="106"/>
        <w:ind w:left="671"/>
        <w:rPr>
          <w:rFonts w:eastAsiaTheme="minorEastAsia"/>
          <w:sz w:val="28"/>
          <w:szCs w:val="28"/>
        </w:rPr>
      </w:pPr>
    </w:p>
    <w:p w14:paraId="467C20A2">
      <w:pPr>
        <w:pStyle w:val="2"/>
        <w:tabs>
          <w:tab w:val="left" w:pos="1751"/>
          <w:tab w:val="left" w:pos="2831"/>
          <w:tab w:val="left" w:pos="3911"/>
          <w:tab w:val="left" w:pos="4991"/>
          <w:tab w:val="left" w:pos="6071"/>
          <w:tab w:val="left" w:pos="7151"/>
        </w:tabs>
        <w:spacing w:before="106"/>
        <w:ind w:left="671"/>
        <w:rPr>
          <w:rFonts w:eastAsiaTheme="minorEastAsia"/>
          <w:sz w:val="28"/>
          <w:szCs w:val="28"/>
        </w:rPr>
      </w:pPr>
    </w:p>
    <w:p w14:paraId="35BB80E8">
      <w:pPr>
        <w:pStyle w:val="2"/>
        <w:tabs>
          <w:tab w:val="left" w:pos="1751"/>
          <w:tab w:val="left" w:pos="2831"/>
          <w:tab w:val="left" w:pos="3911"/>
          <w:tab w:val="left" w:pos="4991"/>
          <w:tab w:val="left" w:pos="6071"/>
          <w:tab w:val="left" w:pos="7151"/>
        </w:tabs>
        <w:spacing w:before="106"/>
        <w:ind w:left="671"/>
        <w:rPr>
          <w:rFonts w:eastAsiaTheme="minorEastAsia"/>
          <w:sz w:val="28"/>
          <w:szCs w:val="28"/>
        </w:rPr>
      </w:pPr>
    </w:p>
    <w:p w14:paraId="67130DD5">
      <w:pPr>
        <w:pStyle w:val="2"/>
        <w:tabs>
          <w:tab w:val="left" w:pos="1751"/>
          <w:tab w:val="left" w:pos="2831"/>
          <w:tab w:val="left" w:pos="3911"/>
          <w:tab w:val="left" w:pos="4991"/>
          <w:tab w:val="left" w:pos="6071"/>
          <w:tab w:val="left" w:pos="7151"/>
        </w:tabs>
        <w:spacing w:before="106"/>
        <w:ind w:left="671"/>
        <w:rPr>
          <w:rFonts w:eastAsiaTheme="minorEastAsia"/>
          <w:sz w:val="28"/>
          <w:szCs w:val="28"/>
        </w:rPr>
      </w:pPr>
    </w:p>
    <w:p w14:paraId="42E57721">
      <w:pPr>
        <w:pStyle w:val="2"/>
        <w:tabs>
          <w:tab w:val="left" w:pos="1751"/>
          <w:tab w:val="left" w:pos="2831"/>
          <w:tab w:val="left" w:pos="3911"/>
          <w:tab w:val="left" w:pos="4991"/>
          <w:tab w:val="left" w:pos="6071"/>
          <w:tab w:val="left" w:pos="7151"/>
        </w:tabs>
        <w:spacing w:before="106"/>
        <w:ind w:left="671"/>
        <w:rPr>
          <w:rFonts w:eastAsiaTheme="minorEastAsia"/>
          <w:sz w:val="28"/>
          <w:szCs w:val="28"/>
        </w:rPr>
      </w:pPr>
    </w:p>
    <w:p w14:paraId="7AAD767D">
      <w:pPr>
        <w:pStyle w:val="2"/>
        <w:tabs>
          <w:tab w:val="left" w:pos="1751"/>
          <w:tab w:val="left" w:pos="2831"/>
          <w:tab w:val="left" w:pos="3911"/>
          <w:tab w:val="left" w:pos="4991"/>
          <w:tab w:val="left" w:pos="6071"/>
          <w:tab w:val="left" w:pos="7151"/>
        </w:tabs>
        <w:spacing w:before="106"/>
        <w:ind w:left="671"/>
        <w:rPr>
          <w:rFonts w:eastAsiaTheme="minorEastAsia"/>
          <w:sz w:val="28"/>
          <w:szCs w:val="28"/>
        </w:rPr>
      </w:pPr>
    </w:p>
    <w:p w14:paraId="51CCC70D">
      <w:pPr>
        <w:pStyle w:val="2"/>
        <w:tabs>
          <w:tab w:val="left" w:pos="1751"/>
          <w:tab w:val="left" w:pos="2831"/>
          <w:tab w:val="left" w:pos="3911"/>
          <w:tab w:val="left" w:pos="4991"/>
          <w:tab w:val="left" w:pos="6071"/>
          <w:tab w:val="left" w:pos="7151"/>
        </w:tabs>
        <w:spacing w:before="106"/>
        <w:ind w:left="671"/>
        <w:rPr>
          <w:rFonts w:eastAsiaTheme="minorEastAsia"/>
          <w:sz w:val="28"/>
          <w:szCs w:val="28"/>
        </w:rPr>
      </w:pPr>
    </w:p>
    <w:p w14:paraId="4F41BC4A">
      <w:pPr>
        <w:pStyle w:val="2"/>
        <w:tabs>
          <w:tab w:val="left" w:pos="1751"/>
          <w:tab w:val="left" w:pos="2831"/>
          <w:tab w:val="left" w:pos="3911"/>
          <w:tab w:val="left" w:pos="4991"/>
          <w:tab w:val="left" w:pos="6071"/>
          <w:tab w:val="left" w:pos="7151"/>
        </w:tabs>
        <w:spacing w:before="106"/>
        <w:ind w:left="671"/>
        <w:rPr>
          <w:rFonts w:eastAsiaTheme="minorEastAsia"/>
          <w:sz w:val="28"/>
          <w:szCs w:val="28"/>
        </w:rPr>
      </w:pPr>
    </w:p>
    <w:p w14:paraId="4C2D98BD">
      <w:pPr>
        <w:pStyle w:val="2"/>
        <w:tabs>
          <w:tab w:val="left" w:pos="1751"/>
          <w:tab w:val="left" w:pos="2831"/>
          <w:tab w:val="left" w:pos="3911"/>
          <w:tab w:val="left" w:pos="4991"/>
          <w:tab w:val="left" w:pos="6071"/>
          <w:tab w:val="left" w:pos="7151"/>
        </w:tabs>
        <w:spacing w:before="106"/>
        <w:ind w:left="671"/>
        <w:rPr>
          <w:rFonts w:eastAsiaTheme="minorEastAsia"/>
          <w:sz w:val="28"/>
          <w:szCs w:val="28"/>
        </w:rPr>
      </w:pPr>
    </w:p>
    <w:p w14:paraId="40DF2DBD">
      <w:pPr>
        <w:pStyle w:val="2"/>
        <w:tabs>
          <w:tab w:val="left" w:pos="1751"/>
          <w:tab w:val="left" w:pos="2831"/>
          <w:tab w:val="left" w:pos="3911"/>
          <w:tab w:val="left" w:pos="4991"/>
          <w:tab w:val="left" w:pos="6071"/>
          <w:tab w:val="left" w:pos="7151"/>
        </w:tabs>
        <w:spacing w:before="106"/>
        <w:ind w:left="671"/>
        <w:rPr>
          <w:rFonts w:eastAsiaTheme="minorEastAsia"/>
          <w:sz w:val="28"/>
          <w:szCs w:val="28"/>
        </w:rPr>
      </w:pPr>
    </w:p>
    <w:p w14:paraId="7F61FE35">
      <w:pPr>
        <w:pStyle w:val="2"/>
        <w:tabs>
          <w:tab w:val="left" w:pos="1751"/>
          <w:tab w:val="left" w:pos="2831"/>
          <w:tab w:val="left" w:pos="3911"/>
          <w:tab w:val="left" w:pos="4991"/>
          <w:tab w:val="left" w:pos="6071"/>
          <w:tab w:val="left" w:pos="7151"/>
        </w:tabs>
        <w:spacing w:before="106"/>
        <w:ind w:left="671"/>
        <w:rPr>
          <w:rFonts w:eastAsiaTheme="minorEastAsia"/>
          <w:sz w:val="28"/>
          <w:szCs w:val="28"/>
        </w:rPr>
      </w:pPr>
    </w:p>
    <w:p w14:paraId="7760B9D1">
      <w:pPr>
        <w:pStyle w:val="2"/>
        <w:tabs>
          <w:tab w:val="left" w:pos="1751"/>
          <w:tab w:val="left" w:pos="2831"/>
          <w:tab w:val="left" w:pos="3911"/>
          <w:tab w:val="left" w:pos="4991"/>
          <w:tab w:val="left" w:pos="6071"/>
          <w:tab w:val="left" w:pos="7151"/>
        </w:tabs>
        <w:spacing w:before="106"/>
        <w:ind w:left="671"/>
        <w:rPr>
          <w:rFonts w:eastAsiaTheme="minorEastAsia"/>
          <w:sz w:val="28"/>
          <w:szCs w:val="28"/>
        </w:rPr>
      </w:pPr>
    </w:p>
    <w:p w14:paraId="1140969B">
      <w:pPr>
        <w:pStyle w:val="2"/>
        <w:tabs>
          <w:tab w:val="left" w:pos="1751"/>
          <w:tab w:val="left" w:pos="2831"/>
          <w:tab w:val="left" w:pos="3911"/>
          <w:tab w:val="left" w:pos="4991"/>
          <w:tab w:val="left" w:pos="6071"/>
          <w:tab w:val="left" w:pos="7151"/>
        </w:tabs>
        <w:spacing w:before="106"/>
        <w:ind w:left="671"/>
        <w:rPr>
          <w:rFonts w:eastAsiaTheme="minorEastAsia"/>
          <w:sz w:val="28"/>
          <w:szCs w:val="28"/>
        </w:rPr>
      </w:pPr>
    </w:p>
    <w:p w14:paraId="520DFFBF">
      <w:pPr>
        <w:pStyle w:val="2"/>
        <w:tabs>
          <w:tab w:val="left" w:pos="1751"/>
          <w:tab w:val="left" w:pos="2831"/>
          <w:tab w:val="left" w:pos="3911"/>
          <w:tab w:val="left" w:pos="4991"/>
          <w:tab w:val="left" w:pos="6071"/>
          <w:tab w:val="left" w:pos="7151"/>
        </w:tabs>
        <w:spacing w:before="106"/>
        <w:ind w:left="671"/>
        <w:rPr>
          <w:rFonts w:eastAsiaTheme="minorEastAsia"/>
          <w:sz w:val="28"/>
          <w:szCs w:val="28"/>
        </w:rPr>
      </w:pPr>
    </w:p>
    <w:p w14:paraId="2458794A">
      <w:pPr>
        <w:pStyle w:val="2"/>
        <w:tabs>
          <w:tab w:val="left" w:pos="1751"/>
          <w:tab w:val="left" w:pos="2831"/>
          <w:tab w:val="left" w:pos="3911"/>
          <w:tab w:val="left" w:pos="4991"/>
          <w:tab w:val="left" w:pos="6071"/>
          <w:tab w:val="left" w:pos="7151"/>
        </w:tabs>
        <w:spacing w:before="106"/>
        <w:ind w:left="671"/>
        <w:rPr>
          <w:rFonts w:eastAsiaTheme="minorEastAsia"/>
          <w:sz w:val="28"/>
          <w:szCs w:val="28"/>
        </w:rPr>
      </w:pPr>
    </w:p>
    <w:p w14:paraId="4279B8A8">
      <w:pPr>
        <w:pStyle w:val="2"/>
        <w:tabs>
          <w:tab w:val="left" w:pos="1751"/>
          <w:tab w:val="left" w:pos="2831"/>
          <w:tab w:val="left" w:pos="3911"/>
          <w:tab w:val="left" w:pos="4991"/>
          <w:tab w:val="left" w:pos="6071"/>
          <w:tab w:val="left" w:pos="7151"/>
        </w:tabs>
        <w:spacing w:before="106"/>
        <w:ind w:left="671"/>
        <w:rPr>
          <w:rFonts w:eastAsiaTheme="minorEastAsia"/>
          <w:sz w:val="28"/>
          <w:szCs w:val="28"/>
        </w:rPr>
      </w:pPr>
    </w:p>
    <w:p w14:paraId="2C41073C">
      <w:pPr>
        <w:pStyle w:val="2"/>
        <w:tabs>
          <w:tab w:val="left" w:pos="1751"/>
          <w:tab w:val="left" w:pos="2831"/>
          <w:tab w:val="left" w:pos="3911"/>
          <w:tab w:val="left" w:pos="4991"/>
          <w:tab w:val="left" w:pos="6071"/>
          <w:tab w:val="left" w:pos="7151"/>
        </w:tabs>
        <w:spacing w:before="106"/>
        <w:ind w:left="671"/>
        <w:rPr>
          <w:rFonts w:eastAsiaTheme="minorEastAsia"/>
          <w:sz w:val="28"/>
          <w:szCs w:val="28"/>
        </w:rPr>
      </w:pPr>
    </w:p>
    <w:p w14:paraId="5CA15B61">
      <w:pPr>
        <w:pStyle w:val="2"/>
        <w:tabs>
          <w:tab w:val="left" w:pos="1751"/>
          <w:tab w:val="left" w:pos="2831"/>
          <w:tab w:val="left" w:pos="3911"/>
          <w:tab w:val="left" w:pos="4991"/>
          <w:tab w:val="left" w:pos="6071"/>
          <w:tab w:val="left" w:pos="7151"/>
        </w:tabs>
        <w:spacing w:before="106"/>
        <w:ind w:left="671"/>
        <w:rPr>
          <w:rFonts w:eastAsiaTheme="minorEastAsia"/>
          <w:sz w:val="28"/>
          <w:szCs w:val="28"/>
        </w:rPr>
      </w:pPr>
    </w:p>
    <w:p w14:paraId="4A87E9A2">
      <w:pPr>
        <w:pStyle w:val="2"/>
        <w:tabs>
          <w:tab w:val="left" w:pos="1751"/>
          <w:tab w:val="left" w:pos="2831"/>
          <w:tab w:val="left" w:pos="3911"/>
          <w:tab w:val="left" w:pos="4991"/>
          <w:tab w:val="left" w:pos="6071"/>
          <w:tab w:val="left" w:pos="7151"/>
        </w:tabs>
        <w:spacing w:before="106"/>
        <w:ind w:left="671"/>
        <w:rPr>
          <w:rFonts w:eastAsiaTheme="minorEastAsia"/>
          <w:sz w:val="28"/>
          <w:szCs w:val="28"/>
        </w:rPr>
      </w:pPr>
    </w:p>
    <w:p w14:paraId="06ED0ADE">
      <w:pPr>
        <w:pStyle w:val="2"/>
        <w:tabs>
          <w:tab w:val="left" w:pos="1751"/>
          <w:tab w:val="left" w:pos="2831"/>
          <w:tab w:val="left" w:pos="3911"/>
          <w:tab w:val="left" w:pos="4991"/>
          <w:tab w:val="left" w:pos="6071"/>
          <w:tab w:val="left" w:pos="7151"/>
        </w:tabs>
        <w:spacing w:before="106"/>
        <w:ind w:left="671"/>
        <w:rPr>
          <w:rFonts w:eastAsiaTheme="minorEastAsia"/>
          <w:sz w:val="28"/>
          <w:szCs w:val="28"/>
        </w:rPr>
      </w:pPr>
    </w:p>
    <w:sectPr>
      <w:type w:val="continuous"/>
      <w:pgSz w:w="11910" w:h="16840"/>
      <w:pgMar w:top="1440" w:right="1800" w:bottom="1440" w:left="1800" w:header="720" w:footer="720"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4F41D04-5CB6-4AE8-856D-65D3ADDA2B5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8CCE2585-DF7E-4539-ACE3-67D9EBD207D6}"/>
  </w:font>
  <w:font w:name="PMingLiU">
    <w:panose1 w:val="02020500000000000000"/>
    <w:charset w:val="88"/>
    <w:family w:val="roman"/>
    <w:pitch w:val="default"/>
    <w:sig w:usb0="A00002FF" w:usb1="28CFFCFA" w:usb2="00000016" w:usb3="00000000" w:csb0="00100001" w:csb1="00000000"/>
  </w:font>
  <w:font w:name="方正小标宋简体">
    <w:panose1 w:val="03000509000000000000"/>
    <w:charset w:val="86"/>
    <w:family w:val="auto"/>
    <w:pitch w:val="default"/>
    <w:sig w:usb0="00000001" w:usb1="080E0000" w:usb2="00000000" w:usb3="00000000" w:csb0="00040000" w:csb1="00000000"/>
    <w:embedRegular r:id="rId3" w:fontKey="{B2FF0B64-54F9-4F53-B4A6-6D821CF5FCDD}"/>
  </w:font>
  <w:font w:name="方正仿宋_GB2312">
    <w:panose1 w:val="02000000000000000000"/>
    <w:charset w:val="86"/>
    <w:family w:val="auto"/>
    <w:pitch w:val="default"/>
    <w:sig w:usb0="A00002BF" w:usb1="184F6CFA" w:usb2="00000012" w:usb3="00000000" w:csb0="00040001" w:csb1="00000000"/>
    <w:embedRegular r:id="rId4" w:fontKey="{C7B6F052-983F-4EA1-819E-C6E0A333E6CF}"/>
  </w:font>
  <w:font w:name="仿宋_GB2312">
    <w:panose1 w:val="02010609030101010101"/>
    <w:charset w:val="86"/>
    <w:family w:val="auto"/>
    <w:pitch w:val="default"/>
    <w:sig w:usb0="00000001" w:usb1="080E0000" w:usb2="00000000" w:usb3="00000000" w:csb0="00040000" w:csb1="00000000"/>
    <w:embedRegular r:id="rId5" w:fontKey="{863075F8-2FC3-4671-B2CE-A262E3862E6B}"/>
  </w:font>
  <w:font w:name="楷体_GB2312">
    <w:panose1 w:val="02010609030101010101"/>
    <w:charset w:val="86"/>
    <w:family w:val="auto"/>
    <w:pitch w:val="default"/>
    <w:sig w:usb0="00000001" w:usb1="080E0000" w:usb2="00000000" w:usb3="00000000" w:csb0="00040000" w:csb1="00000000"/>
    <w:embedRegular r:id="rId6" w:fontKey="{00876968-05E4-4219-A3CF-D1618A49763B}"/>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AF5A61"/>
    <w:multiLevelType w:val="singleLevel"/>
    <w:tmpl w:val="A7AF5A61"/>
    <w:lvl w:ilvl="0" w:tentative="0">
      <w:start w:val="3"/>
      <w:numFmt w:val="chineseCounting"/>
      <w:suff w:val="nothing"/>
      <w:lvlText w:val="%1、"/>
      <w:lvlJc w:val="left"/>
      <w:rPr>
        <w:rFonts w:hint="eastAsia"/>
      </w:rPr>
    </w:lvl>
  </w:abstractNum>
  <w:abstractNum w:abstractNumId="1">
    <w:nsid w:val="E7D29095"/>
    <w:multiLevelType w:val="singleLevel"/>
    <w:tmpl w:val="E7D29095"/>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18D"/>
    <w:rsid w:val="0004118D"/>
    <w:rsid w:val="002843B7"/>
    <w:rsid w:val="003E1EDD"/>
    <w:rsid w:val="003E5F7E"/>
    <w:rsid w:val="00476486"/>
    <w:rsid w:val="006E5AC4"/>
    <w:rsid w:val="00740A82"/>
    <w:rsid w:val="007607D6"/>
    <w:rsid w:val="007F1106"/>
    <w:rsid w:val="00A560D4"/>
    <w:rsid w:val="00C06C8A"/>
    <w:rsid w:val="00CD5AD4"/>
    <w:rsid w:val="00D11A3B"/>
    <w:rsid w:val="00E46E42"/>
    <w:rsid w:val="00EA6EA7"/>
    <w:rsid w:val="00F0288A"/>
    <w:rsid w:val="00F07F28"/>
    <w:rsid w:val="00F2127F"/>
    <w:rsid w:val="00FC785D"/>
    <w:rsid w:val="00FF529D"/>
    <w:rsid w:val="0BC57FF7"/>
    <w:rsid w:val="101E1114"/>
    <w:rsid w:val="240E1E92"/>
    <w:rsid w:val="26A50549"/>
    <w:rsid w:val="3A3210C2"/>
    <w:rsid w:val="45623F00"/>
    <w:rsid w:val="55DD4F51"/>
    <w:rsid w:val="5655598C"/>
    <w:rsid w:val="654E39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99"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nhideWhenUsed="0" w:uiPriority="99" w:semiHidden="0" w:name="Strong"/>
    <w:lsdException w:unhideWhenUsed="0" w:uiPriority="99"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PMingLiU" w:hAnsi="PMingLiU" w:eastAsia="PMingLiU" w:cs="PMingLiU"/>
      <w:sz w:val="22"/>
      <w:szCs w:val="22"/>
      <w:lang w:val="zh-CN" w:eastAsia="zh-CN" w:bidi="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sz w:val="72"/>
      <w:szCs w:val="72"/>
    </w:rPr>
  </w:style>
  <w:style w:type="paragraph" w:styleId="3">
    <w:name w:val="footer"/>
    <w:basedOn w:val="1"/>
    <w:link w:val="11"/>
    <w:unhideWhenUsed/>
    <w:qFormat/>
    <w:uiPriority w:val="99"/>
    <w:pPr>
      <w:tabs>
        <w:tab w:val="center" w:pos="4153"/>
        <w:tab w:val="right" w:pos="8306"/>
      </w:tabs>
      <w:snapToGrid w:val="0"/>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customStyle="1" w:styleId="7">
    <w:name w:val="Table Normal"/>
    <w:semiHidden/>
    <w:unhideWhenUsed/>
    <w:qFormat/>
    <w:uiPriority w:val="2"/>
    <w:tblPr>
      <w:tblCellMar>
        <w:top w:w="0" w:type="dxa"/>
        <w:left w:w="0" w:type="dxa"/>
        <w:bottom w:w="0" w:type="dxa"/>
        <w:right w:w="0" w:type="dxa"/>
      </w:tblCellMar>
    </w:tblPr>
  </w:style>
  <w:style w:type="paragraph" w:styleId="8">
    <w:name w:val="List Paragraph"/>
    <w:basedOn w:val="1"/>
    <w:qFormat/>
    <w:uiPriority w:val="1"/>
  </w:style>
  <w:style w:type="paragraph" w:customStyle="1" w:styleId="9">
    <w:name w:val="Table Paragraph"/>
    <w:basedOn w:val="1"/>
    <w:qFormat/>
    <w:uiPriority w:val="1"/>
  </w:style>
  <w:style w:type="character" w:customStyle="1" w:styleId="10">
    <w:name w:val="页眉 字符"/>
    <w:basedOn w:val="6"/>
    <w:link w:val="4"/>
    <w:qFormat/>
    <w:uiPriority w:val="99"/>
    <w:rPr>
      <w:rFonts w:ascii="PMingLiU" w:hAnsi="PMingLiU" w:eastAsia="PMingLiU" w:cs="PMingLiU"/>
      <w:sz w:val="18"/>
      <w:szCs w:val="18"/>
      <w:lang w:val="zh-CN" w:eastAsia="zh-CN" w:bidi="zh-CN"/>
    </w:rPr>
  </w:style>
  <w:style w:type="character" w:customStyle="1" w:styleId="11">
    <w:name w:val="页脚 字符"/>
    <w:basedOn w:val="6"/>
    <w:link w:val="3"/>
    <w:qFormat/>
    <w:uiPriority w:val="99"/>
    <w:rPr>
      <w:rFonts w:ascii="PMingLiU" w:hAnsi="PMingLiU" w:eastAsia="PMingLiU" w:cs="PMingLiU"/>
      <w:sz w:val="18"/>
      <w:szCs w:val="18"/>
      <w:lang w:val="zh-CN" w:eastAsia="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1021</Words>
  <Characters>1103</Characters>
  <Lines>1</Lines>
  <Paragraphs>1</Paragraphs>
  <TotalTime>11</TotalTime>
  <ScaleCrop>false</ScaleCrop>
  <LinksUpToDate>false</LinksUpToDate>
  <CharactersWithSpaces>1154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2021-03-18T09:24:00Z</dcterms:created>
  <dc:creator>睿哲文印服务一号</dc:creator>
  <cp:lastModifiedBy>王燕</cp:lastModifiedBy>
  <dcterms:modified xsi:type="dcterms:W3CDTF">2025-01-22T09:10:23Z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2020-04-02T00:00:00Z</vt:filetime>
  </property>
  <property fmtid="{D5CDD505-2E9C-101B-9397-08002B2CF9AE}" pid="3" name="Creator">
    <vt:lpwstr>WPS 文字</vt:lpwstr>
  </property>
  <property fmtid="{D5CDD505-2E9C-101B-9397-08002B2CF9AE}" pid="4" name="LastSaved">
    <vt:filetime>2021-03-18T00:00:00Z</vt:filetime>
  </property>
  <property fmtid="{D5CDD505-2E9C-101B-9397-08002B2CF9AE}" pid="5" name="KSOTemplateDocerSaveRecord">
    <vt:lpwstr>eyJoZGlkIjoiMjU0OGY4NjBkOWM1YWNhYjExNzVlZDY3ZDhlZjkzOGIiLCJ1c2VySWQiOiI0MDI4NDg1NjAifQ==</vt:lpwstr>
  </property>
  <property fmtid="{D5CDD505-2E9C-101B-9397-08002B2CF9AE}" pid="6" name="KSOProductBuildVer">
    <vt:lpwstr>2052-12.1.0.19770</vt:lpwstr>
  </property>
  <property fmtid="{D5CDD505-2E9C-101B-9397-08002B2CF9AE}" pid="7" name="ICV">
    <vt:lpwstr>F6158E58BD8B498CAE908C9C36A46F83_13</vt:lpwstr>
  </property>
</Properties>
</file>