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年第二学期期末公共必修课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考试日程表</w:t>
      </w:r>
    </w:p>
    <w:tbl>
      <w:tblPr>
        <w:tblStyle w:val="2"/>
        <w:tblpPr w:leftFromText="180" w:rightFromText="180" w:vertAnchor="page" w:horzAnchor="page" w:tblpX="1507" w:tblpY="3255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3119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454" w:type="dxa"/>
            <w:vMerge w:val="restart"/>
            <w:noWrap w:val="0"/>
            <w:vAlign w:val="top"/>
          </w:tcPr>
          <w:p>
            <w:pPr>
              <w:ind w:left="0"/>
              <w:rPr>
                <w:sz w:val="18"/>
                <w:szCs w:val="18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37465</wp:posOffset>
                      </wp:positionV>
                      <wp:extent cx="1447800" cy="1049655"/>
                      <wp:effectExtent l="2540" t="4445" r="16510" b="12700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1049655"/>
                                <a:chOff x="0" y="0"/>
                                <a:chExt cx="1718" cy="1235"/>
                              </a:xfrm>
                              <a:effectLst/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1718" cy="61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0"/>
                                  <a:ext cx="1718" cy="123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805" y="13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1245" y="93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883" y="370"/>
                                  <a:ext cx="147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1285" y="6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332" y="642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005" y="877"/>
                                  <a:ext cx="214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95pt;margin-top:2.95pt;height:82.65pt;width:114pt;z-index:251659264;mso-width-relative:page;mso-height-relative:page;" coordsize="1718,1235" o:gfxdata="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jC6W9dYAAAAHAQAADwAAAAAAAAABACAAAAAiAAAAZHJzL2Rvd25yZXYu&#10;eG1sUEsBAhQAFAAAAAgAh07iQNS6IlKMAwAA+RAAAA4AAAAAAAAAAQAgAAAAJQEAAGRycy9lMm9E&#10;b2MueG1sUEsFBgAAAAAGAAYAWQEAACMHAAAAAA==&#10;">
                      <o:lock v:ext="edit" aspectratio="f"/>
                      <v:line id="_x0000_s1026" o:spid="_x0000_s1026" o:spt="20" style="position:absolute;left:0;top:0;height:618;width:1718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1235;width:1718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805;top:13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45;top:93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83;top:370;height:263;width:147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85;top:616;height:262;width:25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32;top:642;height:262;width:253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05;top:877;height:262;width:214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</w:rPr>
              <w:t>级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454" w:type="dxa"/>
            <w:vMerge w:val="continue"/>
            <w:noWrap w:val="0"/>
            <w:vAlign w:val="top"/>
          </w:tcPr>
          <w:p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30-10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00-</w:t>
            </w: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454" w:type="dxa"/>
            <w:noWrap w:val="0"/>
            <w:vAlign w:val="center"/>
          </w:tcPr>
          <w:p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left="0"/>
              <w:jc w:val="both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38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hint="default" w:ascii="宋体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shd w:val="clear" w:color="auto" w:fill="auto"/>
              </w:rPr>
              <w:t>泽东思想和中国特色社会主义理论体系概论1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中文系、外语系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教育科学与技术系、经济管理系、旅游管理系、文化产业系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2454" w:type="dxa"/>
            <w:noWrap w:val="0"/>
            <w:vAlign w:val="center"/>
          </w:tcPr>
          <w:p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left="0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高等数学Ⅰ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（信工系、物电系、机械系、材料成型与控制工程专业）</w:t>
            </w:r>
          </w:p>
          <w:p>
            <w:pPr>
              <w:ind w:left="0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高等数学Ⅱ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（化学化工系、生物科学与技术系、复合材料与工程专业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功能材料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ind w:left="0" w:leftChars="0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高等数学Ⅲ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（经济管理系、旅游管理系、文化产业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管理专业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hint="default" w:ascii="宋体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教育学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马克思学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院（筹）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、外语系、物理与电子工程系、美术系、音乐系、化学化工系、生物科学与技术系、数学系、体育系、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中文系）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1（24级本科、</w:t>
            </w:r>
          </w:p>
          <w:p>
            <w:pPr>
              <w:ind w:left="0" w:leftChars="0"/>
              <w:jc w:val="both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24级专升本）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习近平新时代中国特色社会主义思想概论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（中文系、外语系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教育科学与技术系、经济管理系、旅游管理系、文化产业系）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left="0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线性代数（机械系、物电系、化学系、旅游系、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文化产业管理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、经济系、信工系、材料系、食品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科学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生物技术（工学）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马克思主义基本原理（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音乐系、美术系、数学系、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化学化工系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生物科学与技术系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信息技术与工程系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体育系、机械系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、材料工程与科学系、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</w:rPr>
              <w:t>物理与电子工程系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2NjM2NkNDRhZjQ0MzYyMDg5ZGU2YTZkYzVjYzYifQ=="/>
    <w:docVar w:name="KSO_WPS_MARK_KEY" w:val="34acdacc-f2a4-49b3-b89d-063789e15ce8"/>
  </w:docVars>
  <w:rsids>
    <w:rsidRoot w:val="00000000"/>
    <w:rsid w:val="0CB53CDB"/>
    <w:rsid w:val="1DBC6CA1"/>
    <w:rsid w:val="30512709"/>
    <w:rsid w:val="41361594"/>
    <w:rsid w:val="4F28523D"/>
    <w:rsid w:val="50E35A2B"/>
    <w:rsid w:val="63FA5FC7"/>
    <w:rsid w:val="6B59096C"/>
    <w:rsid w:val="6B68413A"/>
    <w:rsid w:val="6D6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2025-05-23T02:05:00Z</dcterms:created>
  <dc:creator>Administrator</dc:creator>
  <cp:lastModifiedBy>强森</cp:lastModifiedBy>
  <dcterms:modified xsi:type="dcterms:W3CDTF">2025-05-29T01:59:43Z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KSOTemplateDocerSaveRecord">
    <vt:lpwstr>eyJoZGlkIjoiMmY2ZDM3NTExMmFjNTRmYTNjMjRkYzdjZmExMGVkMzYiLCJ1c2VySWQiOiI1NjY5NDM4NzUifQ==</vt:lpwstr>
  </property>
  <property fmtid="{D5CDD505-2E9C-101B-9397-08002B2CF9AE}" pid="4" name="ICV">
    <vt:lpwstr>2B6073D569E1447D8484CF76D5A0C471_12</vt:lpwstr>
  </property>
</Properties>
</file>